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8667F" w14:textId="77794BEC" w:rsidR="009A3DED" w:rsidRPr="00E95F0A" w:rsidRDefault="00DF6DB6" w:rsidP="00052060">
      <w:pPr>
        <w:keepNext/>
        <w:keepLines/>
        <w:pBdr>
          <w:top w:val="single" w:sz="4" w:space="1" w:color="auto"/>
          <w:left w:val="single" w:sz="4" w:space="4" w:color="auto"/>
          <w:bottom w:val="single" w:sz="4" w:space="1" w:color="auto"/>
          <w:right w:val="single" w:sz="4" w:space="4" w:color="auto"/>
        </w:pBdr>
        <w:spacing w:before="40" w:after="240"/>
        <w:jc w:val="center"/>
        <w:outlineLvl w:val="0"/>
      </w:pPr>
      <w:r>
        <w:rPr>
          <w:rFonts w:asciiTheme="majorHAnsi" w:eastAsiaTheme="majorEastAsia" w:hAnsiTheme="majorHAnsi" w:cstheme="majorBidi"/>
          <w:b/>
          <w:color w:val="5B9BD5" w:themeColor="accent1"/>
          <w:sz w:val="44"/>
          <w:szCs w:val="32"/>
        </w:rPr>
        <w:t>S</w:t>
      </w:r>
      <w:r w:rsidR="002C1D78">
        <w:rPr>
          <w:rFonts w:asciiTheme="majorHAnsi" w:eastAsiaTheme="majorEastAsia" w:hAnsiTheme="majorHAnsi" w:cstheme="majorBidi"/>
          <w:b/>
          <w:color w:val="5B9BD5" w:themeColor="accent1"/>
          <w:sz w:val="44"/>
          <w:szCs w:val="32"/>
        </w:rPr>
        <w:t xml:space="preserve">TUDENT WELLBEING AND </w:t>
      </w:r>
      <w:r>
        <w:rPr>
          <w:rFonts w:asciiTheme="majorHAnsi" w:eastAsiaTheme="majorEastAsia" w:hAnsiTheme="majorHAnsi" w:cstheme="majorBidi"/>
          <w:b/>
          <w:color w:val="5B9BD5" w:themeColor="accent1"/>
          <w:sz w:val="44"/>
          <w:szCs w:val="32"/>
        </w:rPr>
        <w:t>ENGAGEMENT POLICY</w:t>
      </w:r>
      <w:r w:rsidR="002C1D78">
        <w:rPr>
          <w:rFonts w:asciiTheme="majorHAnsi" w:eastAsiaTheme="majorEastAsia" w:hAnsiTheme="majorHAnsi" w:cstheme="majorBidi"/>
          <w:b/>
          <w:color w:val="5B9BD5" w:themeColor="accent1"/>
          <w:sz w:val="44"/>
          <w:szCs w:val="32"/>
        </w:rPr>
        <w:br/>
      </w:r>
    </w:p>
    <w:p w14:paraId="47D0FE5D" w14:textId="15ABFD69" w:rsidR="009A3DED" w:rsidRPr="007F1353" w:rsidRDefault="009A3DED" w:rsidP="009A3DED">
      <w:pPr>
        <w:rPr>
          <w:b/>
          <w:bCs/>
        </w:rPr>
      </w:pPr>
      <w:r w:rsidRPr="007F1353">
        <w:rPr>
          <w:noProof/>
          <w:lang w:eastAsia="en-AU"/>
        </w:rPr>
        <w:drawing>
          <wp:anchor distT="0" distB="0" distL="114300" distR="114300" simplePos="0" relativeHeight="251658240" behindDoc="0" locked="0" layoutInCell="1" allowOverlap="1" wp14:anchorId="1C64D50B" wp14:editId="634DCC4E">
            <wp:simplePos x="0" y="0"/>
            <wp:positionH relativeFrom="margin">
              <wp:align>left</wp:align>
            </wp:positionH>
            <wp:positionV relativeFrom="paragraph">
              <wp:posOffset>8890</wp:posOffset>
            </wp:positionV>
            <wp:extent cx="798394" cy="798394"/>
            <wp:effectExtent l="0" t="0" r="1905"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8394" cy="798394"/>
                    </a:xfrm>
                    <a:prstGeom prst="rect">
                      <a:avLst/>
                    </a:prstGeom>
                    <a:noFill/>
                    <a:ln>
                      <a:noFill/>
                    </a:ln>
                  </pic:spPr>
                </pic:pic>
              </a:graphicData>
            </a:graphic>
            <wp14:sizeRelH relativeFrom="page">
              <wp14:pctWidth>0</wp14:pctWidth>
            </wp14:sizeRelH>
            <wp14:sizeRelV relativeFrom="page">
              <wp14:pctHeight>0</wp14:pctHeight>
            </wp14:sizeRelV>
          </wp:anchor>
        </w:drawing>
      </w:r>
      <w:r w:rsidRPr="007F1353">
        <w:rPr>
          <w:b/>
          <w:bCs/>
        </w:rPr>
        <w:t>Help for non-English speakers</w:t>
      </w:r>
    </w:p>
    <w:p w14:paraId="37BB02BD" w14:textId="6F163C0F" w:rsidR="009A3DED" w:rsidRPr="00727FA0" w:rsidRDefault="009A3DED" w:rsidP="009A3DED">
      <w:r w:rsidRPr="007F1353">
        <w:t xml:space="preserve">If you need help to understand the information in this policy please contact </w:t>
      </w:r>
      <w:r w:rsidR="007F1353">
        <w:t>the school office.</w:t>
      </w:r>
    </w:p>
    <w:p w14:paraId="7078FCD5" w14:textId="77777777" w:rsidR="009A3DED" w:rsidRDefault="009A3DED" w:rsidP="004126FB">
      <w:pPr>
        <w:jc w:val="both"/>
        <w:outlineLvl w:val="1"/>
        <w:rPr>
          <w:rFonts w:asciiTheme="majorHAnsi" w:eastAsiaTheme="majorEastAsia" w:hAnsiTheme="majorHAnsi" w:cstheme="majorBidi"/>
          <w:b/>
          <w:caps/>
          <w:color w:val="5B9BD5" w:themeColor="accent1"/>
          <w:sz w:val="26"/>
          <w:szCs w:val="26"/>
        </w:rPr>
      </w:pPr>
    </w:p>
    <w:p w14:paraId="637E3AFE" w14:textId="6AFFC016" w:rsidR="008F633F" w:rsidRPr="002C1D78" w:rsidRDefault="00BB1D8A" w:rsidP="004126FB">
      <w:pPr>
        <w:jc w:val="both"/>
        <w:outlineLvl w:val="1"/>
        <w:rPr>
          <w:rFonts w:asciiTheme="majorHAnsi" w:eastAsiaTheme="majorEastAsia" w:hAnsiTheme="majorHAnsi" w:cstheme="majorBidi"/>
          <w:b/>
          <w:caps/>
          <w:color w:val="5B9BD5" w:themeColor="accent1"/>
          <w:sz w:val="26"/>
          <w:szCs w:val="26"/>
        </w:rPr>
      </w:pPr>
      <w:r w:rsidRPr="002C1D78">
        <w:rPr>
          <w:rFonts w:asciiTheme="majorHAnsi" w:eastAsiaTheme="majorEastAsia" w:hAnsiTheme="majorHAnsi" w:cstheme="majorBidi"/>
          <w:b/>
          <w:caps/>
          <w:color w:val="5B9BD5" w:themeColor="accent1"/>
          <w:sz w:val="26"/>
          <w:szCs w:val="26"/>
        </w:rPr>
        <w:t>Purpose</w:t>
      </w:r>
    </w:p>
    <w:p w14:paraId="09AB5794" w14:textId="6C47620D" w:rsidR="001F3E1E" w:rsidRPr="002C1D78" w:rsidRDefault="002C1D78" w:rsidP="002C1D78">
      <w:pPr>
        <w:jc w:val="both"/>
      </w:pPr>
      <w:r w:rsidRPr="002C1D78">
        <w:t>The purpose of this policy is to</w:t>
      </w:r>
      <w:r w:rsidR="00731F01" w:rsidRPr="002C1D78">
        <w:t xml:space="preserve"> ensure that all </w:t>
      </w:r>
      <w:r w:rsidR="00004150" w:rsidRPr="002C1D78">
        <w:t xml:space="preserve">students </w:t>
      </w:r>
      <w:r w:rsidR="001F3E1E" w:rsidRPr="002C1D78">
        <w:t>and members of our school community understand:</w:t>
      </w:r>
    </w:p>
    <w:p w14:paraId="6702D490" w14:textId="653B6859" w:rsidR="001F3E1E" w:rsidRPr="002C1D78" w:rsidRDefault="002C1D78" w:rsidP="002C1D78">
      <w:pPr>
        <w:pStyle w:val="ListParagraph"/>
        <w:numPr>
          <w:ilvl w:val="0"/>
          <w:numId w:val="15"/>
        </w:numPr>
        <w:jc w:val="both"/>
      </w:pPr>
      <w:r w:rsidRPr="002C1D78">
        <w:t>o</w:t>
      </w:r>
      <w:r w:rsidR="001F3E1E" w:rsidRPr="002C1D78">
        <w:t>ur commitment to providing a safe and supportive learning environment for students</w:t>
      </w:r>
    </w:p>
    <w:p w14:paraId="379D0E27" w14:textId="12F83D8E" w:rsidR="001F3E1E" w:rsidRPr="002C1D78" w:rsidRDefault="002C1D78" w:rsidP="002C1D78">
      <w:pPr>
        <w:pStyle w:val="ListParagraph"/>
        <w:numPr>
          <w:ilvl w:val="0"/>
          <w:numId w:val="15"/>
        </w:numPr>
        <w:jc w:val="both"/>
      </w:pPr>
      <w:r w:rsidRPr="002C1D78">
        <w:t>e</w:t>
      </w:r>
      <w:r w:rsidR="001F3E1E" w:rsidRPr="002C1D78">
        <w:t>xpectations for positive student behaviour</w:t>
      </w:r>
    </w:p>
    <w:p w14:paraId="39195CF1" w14:textId="6FD777AB" w:rsidR="001F3E1E" w:rsidRPr="002C1D78" w:rsidRDefault="002C1D78" w:rsidP="002C1D78">
      <w:pPr>
        <w:pStyle w:val="ListParagraph"/>
        <w:numPr>
          <w:ilvl w:val="0"/>
          <w:numId w:val="15"/>
        </w:numPr>
        <w:jc w:val="both"/>
      </w:pPr>
      <w:r w:rsidRPr="002C1D78">
        <w:t>s</w:t>
      </w:r>
      <w:r w:rsidR="001F3E1E" w:rsidRPr="002C1D78">
        <w:t>upport available to students and families</w:t>
      </w:r>
    </w:p>
    <w:p w14:paraId="7CAA1DFA" w14:textId="3D0364BD" w:rsidR="008F633F" w:rsidRPr="002C1D78" w:rsidRDefault="002C1D78" w:rsidP="002C1D78">
      <w:pPr>
        <w:pStyle w:val="ListParagraph"/>
        <w:numPr>
          <w:ilvl w:val="0"/>
          <w:numId w:val="15"/>
        </w:numPr>
        <w:jc w:val="both"/>
      </w:pPr>
      <w:r w:rsidRPr="002C1D78">
        <w:t>o</w:t>
      </w:r>
      <w:r w:rsidR="001F3E1E" w:rsidRPr="002C1D78">
        <w:t xml:space="preserve">ur school’s policies and procedures for responding to inappropriate student behaviour. </w:t>
      </w:r>
    </w:p>
    <w:p w14:paraId="62C334DB" w14:textId="2BBEF231" w:rsidR="001F3E1E" w:rsidRPr="002C1D78" w:rsidRDefault="007F1353" w:rsidP="002C1D78">
      <w:pPr>
        <w:jc w:val="both"/>
        <w:rPr>
          <w:rFonts w:cstheme="minorHAnsi"/>
          <w:color w:val="000000"/>
          <w:highlight w:val="yellow"/>
        </w:rPr>
      </w:pPr>
      <w:r>
        <w:rPr>
          <w:rFonts w:cstheme="minorHAnsi"/>
          <w:color w:val="000000"/>
        </w:rPr>
        <w:t>Mount Dandenong Primary School is</w:t>
      </w:r>
      <w:r w:rsidR="00595CD8" w:rsidRPr="002C1D78">
        <w:rPr>
          <w:rFonts w:cstheme="minorHAnsi"/>
          <w:color w:val="000000"/>
        </w:rPr>
        <w:t xml:space="preserve"> committed to providing a safe, secure and stimulating learning environment for all students.  We understand that students reach their full potential only when they are happy, healthy and safe, and that a positive school culture</w:t>
      </w:r>
      <w:r w:rsidR="00417FE1">
        <w:rPr>
          <w:rFonts w:cstheme="minorHAnsi"/>
          <w:color w:val="000000"/>
        </w:rPr>
        <w:t>,</w:t>
      </w:r>
      <w:r w:rsidR="00595CD8" w:rsidRPr="002C1D78">
        <w:rPr>
          <w:rFonts w:cstheme="minorHAnsi"/>
          <w:color w:val="000000"/>
        </w:rPr>
        <w:t xml:space="preserve"> </w:t>
      </w:r>
      <w:r w:rsidR="00417FE1">
        <w:rPr>
          <w:rFonts w:cstheme="minorHAnsi"/>
          <w:color w:val="000000"/>
        </w:rPr>
        <w:t>where student participation is encouraged and valued,</w:t>
      </w:r>
      <w:r w:rsidR="00417FE1" w:rsidRPr="002C1D78">
        <w:rPr>
          <w:rFonts w:cstheme="minorHAnsi"/>
          <w:color w:val="000000"/>
        </w:rPr>
        <w:t xml:space="preserve"> </w:t>
      </w:r>
      <w:r w:rsidR="00595CD8" w:rsidRPr="002C1D78">
        <w:rPr>
          <w:rFonts w:cstheme="minorHAnsi"/>
          <w:color w:val="000000"/>
        </w:rPr>
        <w:t>helps to engage students and support them in their learning.</w:t>
      </w:r>
      <w:r w:rsidR="00C964AD">
        <w:rPr>
          <w:rFonts w:cstheme="minorHAnsi"/>
          <w:color w:val="000000"/>
        </w:rPr>
        <w:t xml:space="preserve"> </w:t>
      </w:r>
      <w:r w:rsidR="00595CD8" w:rsidRPr="002C1D78">
        <w:rPr>
          <w:rFonts w:cstheme="minorHAnsi"/>
          <w:color w:val="000000"/>
        </w:rPr>
        <w:t>Our school acknowledges that student wellbeing an</w:t>
      </w:r>
      <w:r w:rsidR="002C1D78" w:rsidRPr="002C1D78">
        <w:rPr>
          <w:rFonts w:cstheme="minorHAnsi"/>
          <w:color w:val="000000"/>
        </w:rPr>
        <w:t xml:space="preserve">d student learning outcomes are </w:t>
      </w:r>
      <w:r w:rsidR="00595CD8" w:rsidRPr="002C1D78">
        <w:rPr>
          <w:rFonts w:cstheme="minorHAnsi"/>
          <w:color w:val="000000"/>
        </w:rPr>
        <w:t xml:space="preserve">closely linked. </w:t>
      </w:r>
    </w:p>
    <w:p w14:paraId="79A7A9C9" w14:textId="31ADA8E0" w:rsidR="00595CD8" w:rsidRPr="002C1D78" w:rsidRDefault="00595CD8" w:rsidP="002C1D78">
      <w:pPr>
        <w:jc w:val="both"/>
      </w:pPr>
      <w:r w:rsidRPr="002C1D78">
        <w:t>T</w:t>
      </w:r>
      <w:r w:rsidR="001F3E1E" w:rsidRPr="002C1D78">
        <w:t xml:space="preserve">he objective of this policy is to support our school to create and maintain </w:t>
      </w:r>
      <w:r w:rsidRPr="002C1D78">
        <w:t>a safe, supportive and inclusive school environment consistent with our school’s values.</w:t>
      </w:r>
    </w:p>
    <w:p w14:paraId="0D202B90" w14:textId="4B3FBBB7" w:rsidR="008F633F" w:rsidRPr="002C1D78" w:rsidRDefault="00BB1D8A" w:rsidP="004126FB">
      <w:pPr>
        <w:jc w:val="both"/>
        <w:outlineLvl w:val="1"/>
        <w:rPr>
          <w:rFonts w:asciiTheme="majorHAnsi" w:eastAsiaTheme="majorEastAsia" w:hAnsiTheme="majorHAnsi" w:cstheme="majorBidi"/>
          <w:b/>
          <w:caps/>
          <w:color w:val="5B9BD5" w:themeColor="accent1"/>
          <w:sz w:val="26"/>
          <w:szCs w:val="26"/>
        </w:rPr>
      </w:pPr>
      <w:r w:rsidRPr="002C1D78">
        <w:rPr>
          <w:rFonts w:asciiTheme="majorHAnsi" w:eastAsiaTheme="majorEastAsia" w:hAnsiTheme="majorHAnsi" w:cstheme="majorBidi"/>
          <w:b/>
          <w:caps/>
          <w:color w:val="5B9BD5" w:themeColor="accent1"/>
          <w:sz w:val="26"/>
          <w:szCs w:val="26"/>
        </w:rPr>
        <w:t>Scope</w:t>
      </w:r>
    </w:p>
    <w:p w14:paraId="2633E3F1" w14:textId="12830C4E" w:rsidR="008F633F" w:rsidRPr="002C1D78" w:rsidRDefault="008F633F" w:rsidP="002C1D78">
      <w:pPr>
        <w:jc w:val="both"/>
      </w:pPr>
      <w:r w:rsidRPr="002C1D78">
        <w:t xml:space="preserve">This policy applies to all school activities, including camps and excursions. </w:t>
      </w:r>
    </w:p>
    <w:p w14:paraId="487BC1D6" w14:textId="1D453949" w:rsidR="009B083B" w:rsidRPr="002C1D78" w:rsidRDefault="00BB1D8A" w:rsidP="004126FB">
      <w:pPr>
        <w:jc w:val="both"/>
        <w:outlineLvl w:val="1"/>
        <w:rPr>
          <w:rFonts w:asciiTheme="majorHAnsi" w:eastAsiaTheme="majorEastAsia" w:hAnsiTheme="majorHAnsi" w:cstheme="majorBidi"/>
          <w:b/>
          <w:caps/>
          <w:color w:val="5B9BD5" w:themeColor="accent1"/>
          <w:sz w:val="26"/>
          <w:szCs w:val="26"/>
        </w:rPr>
      </w:pPr>
      <w:r w:rsidRPr="002C1D78">
        <w:rPr>
          <w:rFonts w:asciiTheme="majorHAnsi" w:eastAsiaTheme="majorEastAsia" w:hAnsiTheme="majorHAnsi" w:cstheme="majorBidi"/>
          <w:b/>
          <w:caps/>
          <w:color w:val="5B9BD5" w:themeColor="accent1"/>
          <w:sz w:val="26"/>
          <w:szCs w:val="26"/>
        </w:rPr>
        <w:t>Contents</w:t>
      </w:r>
    </w:p>
    <w:p w14:paraId="32C72BB8" w14:textId="68128531" w:rsidR="009B083B" w:rsidRPr="007A694C" w:rsidRDefault="009B083B" w:rsidP="002C1D78">
      <w:pPr>
        <w:pStyle w:val="ListParagraph"/>
        <w:numPr>
          <w:ilvl w:val="0"/>
          <w:numId w:val="13"/>
        </w:numPr>
        <w:jc w:val="both"/>
      </w:pPr>
      <w:r w:rsidRPr="007A694C">
        <w:t>School profile</w:t>
      </w:r>
    </w:p>
    <w:p w14:paraId="298C8BDC" w14:textId="415F7519" w:rsidR="009B083B" w:rsidRPr="007A694C" w:rsidRDefault="009B083B" w:rsidP="002C1D78">
      <w:pPr>
        <w:pStyle w:val="ListParagraph"/>
        <w:numPr>
          <w:ilvl w:val="0"/>
          <w:numId w:val="13"/>
        </w:numPr>
        <w:jc w:val="both"/>
      </w:pPr>
      <w:r w:rsidRPr="007A694C">
        <w:t xml:space="preserve">School values, </w:t>
      </w:r>
      <w:r w:rsidR="001D4AF2">
        <w:t>mission</w:t>
      </w:r>
      <w:r w:rsidRPr="007A694C">
        <w:t xml:space="preserve"> and vision</w:t>
      </w:r>
    </w:p>
    <w:p w14:paraId="30C17672" w14:textId="16C689F3" w:rsidR="009B083B" w:rsidRPr="007A694C" w:rsidRDefault="00B33AC5" w:rsidP="002C1D78">
      <w:pPr>
        <w:pStyle w:val="ListParagraph"/>
        <w:numPr>
          <w:ilvl w:val="0"/>
          <w:numId w:val="13"/>
        </w:numPr>
        <w:jc w:val="both"/>
      </w:pPr>
      <w:r w:rsidRPr="007A694C">
        <w:t>Wellbeing and e</w:t>
      </w:r>
      <w:r w:rsidR="009B083B" w:rsidRPr="007A694C">
        <w:t>ngagement strategies</w:t>
      </w:r>
    </w:p>
    <w:p w14:paraId="0ED1C9B2" w14:textId="71615947" w:rsidR="009B083B" w:rsidRPr="007A694C" w:rsidRDefault="009B083B" w:rsidP="002C1D78">
      <w:pPr>
        <w:pStyle w:val="ListParagraph"/>
        <w:numPr>
          <w:ilvl w:val="0"/>
          <w:numId w:val="13"/>
        </w:numPr>
        <w:jc w:val="both"/>
      </w:pPr>
      <w:r w:rsidRPr="007A694C">
        <w:t>Identifying students in need of support</w:t>
      </w:r>
    </w:p>
    <w:p w14:paraId="3EAAFEFD" w14:textId="61632D1F" w:rsidR="009B083B" w:rsidRPr="007A694C" w:rsidRDefault="00B9138A" w:rsidP="002C1D78">
      <w:pPr>
        <w:pStyle w:val="ListParagraph"/>
        <w:numPr>
          <w:ilvl w:val="0"/>
          <w:numId w:val="13"/>
        </w:numPr>
        <w:jc w:val="both"/>
      </w:pPr>
      <w:r w:rsidRPr="007A694C">
        <w:t xml:space="preserve">Student rights and responsibilities </w:t>
      </w:r>
    </w:p>
    <w:p w14:paraId="34C6EBE2" w14:textId="4C98992D" w:rsidR="00B9138A" w:rsidRPr="007A694C" w:rsidRDefault="00B9138A" w:rsidP="002C1D78">
      <w:pPr>
        <w:pStyle w:val="ListParagraph"/>
        <w:numPr>
          <w:ilvl w:val="0"/>
          <w:numId w:val="13"/>
        </w:numPr>
        <w:jc w:val="both"/>
      </w:pPr>
      <w:r w:rsidRPr="007A694C">
        <w:t>Student behavioural expectations</w:t>
      </w:r>
      <w:r w:rsidR="00785F3E" w:rsidRPr="007A694C">
        <w:t xml:space="preserve"> </w:t>
      </w:r>
      <w:r w:rsidR="007F1353" w:rsidRPr="007A694C">
        <w:t>and management</w:t>
      </w:r>
    </w:p>
    <w:p w14:paraId="045DF94E" w14:textId="42B68E85" w:rsidR="00961444" w:rsidRPr="007A694C" w:rsidRDefault="009B083B" w:rsidP="002C1D78">
      <w:pPr>
        <w:pStyle w:val="ListParagraph"/>
        <w:numPr>
          <w:ilvl w:val="0"/>
          <w:numId w:val="13"/>
        </w:numPr>
        <w:jc w:val="both"/>
      </w:pPr>
      <w:r w:rsidRPr="007A694C">
        <w:t xml:space="preserve">Engaging with families </w:t>
      </w:r>
    </w:p>
    <w:p w14:paraId="7FBC3923" w14:textId="71F3818A" w:rsidR="009B083B" w:rsidRDefault="009B083B" w:rsidP="002C1D78">
      <w:pPr>
        <w:pStyle w:val="ListParagraph"/>
        <w:numPr>
          <w:ilvl w:val="0"/>
          <w:numId w:val="13"/>
        </w:numPr>
        <w:jc w:val="both"/>
      </w:pPr>
      <w:r w:rsidRPr="007A694C">
        <w:t xml:space="preserve">Evaluation </w:t>
      </w:r>
    </w:p>
    <w:p w14:paraId="78AF3ECB" w14:textId="77777777" w:rsidR="00156DA5" w:rsidRDefault="00156DA5" w:rsidP="00156DA5">
      <w:pPr>
        <w:jc w:val="both"/>
      </w:pPr>
    </w:p>
    <w:p w14:paraId="535E747D" w14:textId="77777777" w:rsidR="00156DA5" w:rsidRDefault="00156DA5" w:rsidP="00156DA5">
      <w:pPr>
        <w:jc w:val="both"/>
      </w:pPr>
    </w:p>
    <w:p w14:paraId="6623B3C2" w14:textId="77777777" w:rsidR="00156DA5" w:rsidRPr="007A694C" w:rsidRDefault="00156DA5" w:rsidP="00156DA5">
      <w:pPr>
        <w:jc w:val="both"/>
      </w:pPr>
    </w:p>
    <w:p w14:paraId="2FBC69F8" w14:textId="16D68D5B" w:rsidR="008F633F" w:rsidRPr="002C1D78" w:rsidRDefault="00BB1D8A" w:rsidP="004126FB">
      <w:pPr>
        <w:jc w:val="both"/>
        <w:outlineLvl w:val="1"/>
        <w:rPr>
          <w:rFonts w:asciiTheme="majorHAnsi" w:eastAsiaTheme="majorEastAsia" w:hAnsiTheme="majorHAnsi" w:cstheme="majorBidi"/>
          <w:b/>
          <w:caps/>
          <w:color w:val="5B9BD5" w:themeColor="accent1"/>
          <w:sz w:val="26"/>
          <w:szCs w:val="26"/>
        </w:rPr>
      </w:pPr>
      <w:r w:rsidRPr="002C1D78">
        <w:rPr>
          <w:rFonts w:asciiTheme="majorHAnsi" w:eastAsiaTheme="majorEastAsia" w:hAnsiTheme="majorHAnsi" w:cstheme="majorBidi"/>
          <w:b/>
          <w:caps/>
          <w:color w:val="5B9BD5" w:themeColor="accent1"/>
          <w:sz w:val="26"/>
          <w:szCs w:val="26"/>
        </w:rPr>
        <w:lastRenderedPageBreak/>
        <w:t>Policy</w:t>
      </w:r>
    </w:p>
    <w:p w14:paraId="6A3A2BA1" w14:textId="61AEE209" w:rsidR="00A17B8D" w:rsidRPr="002C1D78" w:rsidRDefault="008F633F" w:rsidP="004126FB">
      <w:pPr>
        <w:pStyle w:val="ListParagraph"/>
        <w:numPr>
          <w:ilvl w:val="0"/>
          <w:numId w:val="12"/>
        </w:numPr>
        <w:ind w:left="714" w:hanging="357"/>
        <w:jc w:val="both"/>
        <w:outlineLvl w:val="2"/>
        <w:rPr>
          <w:rFonts w:asciiTheme="majorHAnsi" w:eastAsiaTheme="majorEastAsia" w:hAnsiTheme="majorHAnsi" w:cstheme="majorBidi"/>
          <w:b/>
          <w:color w:val="000000" w:themeColor="text1"/>
          <w:sz w:val="24"/>
          <w:szCs w:val="24"/>
        </w:rPr>
      </w:pPr>
      <w:r w:rsidRPr="002C1D78">
        <w:rPr>
          <w:rFonts w:asciiTheme="majorHAnsi" w:eastAsiaTheme="majorEastAsia" w:hAnsiTheme="majorHAnsi" w:cstheme="majorBidi"/>
          <w:b/>
          <w:color w:val="000000" w:themeColor="text1"/>
          <w:sz w:val="24"/>
          <w:szCs w:val="24"/>
        </w:rPr>
        <w:t xml:space="preserve">School profile </w:t>
      </w:r>
    </w:p>
    <w:p w14:paraId="09D71AD8" w14:textId="75B71B92" w:rsidR="00DF6DB6" w:rsidRDefault="00DF6DB6" w:rsidP="00DF6DB6">
      <w:pPr>
        <w:pStyle w:val="NormalWeb"/>
      </w:pPr>
      <w:r>
        <w:t>Mount Dandenong Primary School was established in 1897 and is located at the top of the mountain in the Dandenong Ranges,</w:t>
      </w:r>
      <w:r w:rsidR="00156DA5">
        <w:t xml:space="preserve"> within Wurrudjeri Country. It is</w:t>
      </w:r>
      <w:r>
        <w:t xml:space="preserve"> approximately 50 kilometres east of Melbourne's CBD. Mount Dandenong Primary School’s vision is to empower students to discover a love for learning and achieve their personal best. Our students are creative, curious and critical thinkers who are open to new ideas. </w:t>
      </w:r>
    </w:p>
    <w:p w14:paraId="6DB5E02B" w14:textId="01DCACA0" w:rsidR="00DF6DB6" w:rsidRDefault="00DF6DB6" w:rsidP="00DF6DB6">
      <w:pPr>
        <w:pStyle w:val="NormalWeb"/>
      </w:pPr>
      <w:r>
        <w:t>Mount Dandenong Primary School values our unique environment and close community. It is a place for creative opportunities and academic excellence, nurturing respect, happiness and independence. We support children’s learning by emphasising the importance of independent thinking and supporting children’s resilience to challenge and change. We value the creative arts and creative thinking. We celebrate our connection to country and the environment. We acknowledge the context of community at our school, where the local people and environment play a vital role in sustaining future generations. We value and nurture the individuality of each child to reach their goals through inquiry and academic rigour. The Mount Dandenong Primary School shared CARE values of Community, Achievement, Respect and Empathy articulate the fundamental attributes required so that learners can become valuable and valued community citizens.</w:t>
      </w:r>
    </w:p>
    <w:p w14:paraId="7565B63F" w14:textId="77777777" w:rsidR="00DF6DB6" w:rsidRDefault="00DF6DB6" w:rsidP="00DF6DB6">
      <w:pPr>
        <w:pStyle w:val="NormalWeb"/>
      </w:pPr>
      <w:r>
        <w:t>Our students, staff and parents work to cultivate these values and demonstrate them in their interactions with one another as well as in the broader community. In 2023, the school had an enrolment of 157 students with an experienced staff comprising 13.3 equivalent full-time personnel: 1 Principal class, 9.8 Teachers and 2.5 Education Support Staff. In 2023, Mount Dandenong Primary School had specialist programs in Art, Music, Japanese and Physical Education as well as intervention programs for students achieving below the expected level. Students enjoy the use of modern learning facilities including well-equipped classrooms, a well-stocked library, a flexible 'Senior Learning Unit' including common studio space, a multi-purpose room including a permanent stage and audio-visual technologies and dedicated rooms for Visual Arts, Japanese and Music. The Wominjeka Community Garden with its wood-fired pizza oven and organically-grown vegetables complements extensive grounds that include multiple play spaces and gardens where students can explore and experience their natural surroundings. Sporting facilities include an undercover court, 2 basketball courts and a playing field.</w:t>
      </w:r>
    </w:p>
    <w:p w14:paraId="125A5D74" w14:textId="1DAF2C5C" w:rsidR="00DF6DB6" w:rsidRDefault="008F633F" w:rsidP="00DF6DB6">
      <w:pPr>
        <w:pStyle w:val="ListParagraph"/>
        <w:numPr>
          <w:ilvl w:val="0"/>
          <w:numId w:val="12"/>
        </w:numPr>
        <w:jc w:val="both"/>
        <w:outlineLvl w:val="2"/>
        <w:rPr>
          <w:rFonts w:asciiTheme="majorHAnsi" w:eastAsiaTheme="majorEastAsia" w:hAnsiTheme="majorHAnsi" w:cstheme="majorBidi"/>
          <w:b/>
          <w:color w:val="000000" w:themeColor="text1"/>
          <w:sz w:val="24"/>
          <w:szCs w:val="24"/>
        </w:rPr>
      </w:pPr>
      <w:r w:rsidRPr="00DF6DB6">
        <w:rPr>
          <w:rFonts w:asciiTheme="majorHAnsi" w:eastAsiaTheme="majorEastAsia" w:hAnsiTheme="majorHAnsi" w:cstheme="majorBidi"/>
          <w:b/>
          <w:color w:val="000000" w:themeColor="text1"/>
          <w:sz w:val="24"/>
          <w:szCs w:val="24"/>
        </w:rPr>
        <w:t xml:space="preserve">School values, </w:t>
      </w:r>
      <w:r w:rsidR="001D4AF2">
        <w:rPr>
          <w:rFonts w:asciiTheme="majorHAnsi" w:eastAsiaTheme="majorEastAsia" w:hAnsiTheme="majorHAnsi" w:cstheme="majorBidi"/>
          <w:b/>
          <w:color w:val="000000" w:themeColor="text1"/>
          <w:sz w:val="24"/>
          <w:szCs w:val="24"/>
        </w:rPr>
        <w:t>mission</w:t>
      </w:r>
      <w:r w:rsidRPr="00DF6DB6">
        <w:rPr>
          <w:rFonts w:asciiTheme="majorHAnsi" w:eastAsiaTheme="majorEastAsia" w:hAnsiTheme="majorHAnsi" w:cstheme="majorBidi"/>
          <w:b/>
          <w:color w:val="000000" w:themeColor="text1"/>
          <w:sz w:val="24"/>
          <w:szCs w:val="24"/>
        </w:rPr>
        <w:t xml:space="preserve"> and vision </w:t>
      </w:r>
    </w:p>
    <w:p w14:paraId="1C973EA6" w14:textId="7A16CBFF" w:rsidR="00DF6DB6" w:rsidRPr="00DF6DB6" w:rsidRDefault="00DF6DB6" w:rsidP="00DF6DB6">
      <w:pPr>
        <w:jc w:val="both"/>
        <w:outlineLvl w:val="2"/>
        <w:rPr>
          <w:rFonts w:asciiTheme="majorHAnsi" w:eastAsiaTheme="majorEastAsia" w:hAnsiTheme="majorHAnsi" w:cstheme="majorBidi"/>
          <w:b/>
          <w:color w:val="000000" w:themeColor="text1"/>
          <w:sz w:val="24"/>
          <w:szCs w:val="24"/>
        </w:rPr>
      </w:pPr>
      <w:r>
        <w:rPr>
          <w:rFonts w:asciiTheme="majorHAnsi" w:eastAsiaTheme="majorEastAsia" w:hAnsiTheme="majorHAnsi" w:cstheme="majorBidi"/>
          <w:b/>
          <w:color w:val="000000" w:themeColor="text1"/>
          <w:sz w:val="24"/>
          <w:szCs w:val="24"/>
        </w:rPr>
        <w:t>Vision</w:t>
      </w:r>
    </w:p>
    <w:p w14:paraId="2FBFF120" w14:textId="77777777" w:rsidR="00DF6DB6" w:rsidRDefault="00DF6DB6" w:rsidP="00DF6DB6">
      <w:pPr>
        <w:shd w:val="clear" w:color="auto" w:fill="FFFFFF"/>
        <w:spacing w:after="120" w:line="240" w:lineRule="auto"/>
        <w:rPr>
          <w:rFonts w:ascii="Calibri" w:eastAsia="Times New Roman" w:hAnsi="Calibri" w:cs="Calibri"/>
          <w:color w:val="242424"/>
          <w:lang w:eastAsia="en-AU"/>
        </w:rPr>
      </w:pPr>
      <w:r w:rsidRPr="00DF6DB6">
        <w:rPr>
          <w:rFonts w:ascii="Calibri" w:eastAsia="Times New Roman" w:hAnsi="Calibri" w:cs="Calibri"/>
          <w:color w:val="242424"/>
          <w:lang w:eastAsia="en-AU"/>
        </w:rPr>
        <w:t>To empower students to discover a love for learning and achieve their personal best.</w:t>
      </w:r>
    </w:p>
    <w:p w14:paraId="39FABD2A" w14:textId="2C4DCC82" w:rsidR="00DF6DB6" w:rsidRPr="001D4AF2" w:rsidRDefault="001D4AF2" w:rsidP="00DF6DB6">
      <w:pPr>
        <w:shd w:val="clear" w:color="auto" w:fill="FFFFFF"/>
        <w:spacing w:after="120" w:line="240" w:lineRule="auto"/>
        <w:rPr>
          <w:rFonts w:ascii="Calibri" w:eastAsia="Times New Roman" w:hAnsi="Calibri" w:cs="Calibri"/>
          <w:b/>
          <w:bCs/>
          <w:color w:val="242424"/>
          <w:lang w:eastAsia="en-AU"/>
        </w:rPr>
      </w:pPr>
      <w:r w:rsidRPr="001D4AF2">
        <w:rPr>
          <w:rFonts w:ascii="Calibri" w:eastAsia="Times New Roman" w:hAnsi="Calibri" w:cs="Calibri"/>
          <w:b/>
          <w:bCs/>
          <w:color w:val="242424"/>
          <w:lang w:eastAsia="en-AU"/>
        </w:rPr>
        <w:t>Mission</w:t>
      </w:r>
    </w:p>
    <w:p w14:paraId="5A35CA77" w14:textId="77777777" w:rsidR="001D4AF2" w:rsidRPr="00AE01EB" w:rsidRDefault="001D4AF2" w:rsidP="001D4AF2">
      <w:pPr>
        <w:shd w:val="clear" w:color="auto" w:fill="FFFFFF"/>
        <w:spacing w:after="120" w:line="240" w:lineRule="auto"/>
        <w:rPr>
          <w:rFonts w:ascii="Calibri" w:eastAsia="Times New Roman" w:hAnsi="Calibri" w:cs="Calibri"/>
          <w:color w:val="242424"/>
          <w:lang w:eastAsia="en-AU"/>
        </w:rPr>
      </w:pPr>
      <w:r w:rsidRPr="00195CA0">
        <w:rPr>
          <w:rFonts w:ascii="Calibri" w:eastAsia="Times New Roman" w:hAnsi="Calibri" w:cs="Calibri"/>
          <w:color w:val="242424"/>
          <w:lang w:eastAsia="en-AU"/>
        </w:rPr>
        <w:t>To provide a high-quality education in an inclusive environment that nurtures students’ talents, creativity and curiosity. We seek to develop the skills and knowledge necessary for students to achieve their personal best and move forward as active and empathetic global citizens.</w:t>
      </w:r>
      <w:r>
        <w:rPr>
          <w:rFonts w:ascii="Calibri" w:eastAsia="Times New Roman" w:hAnsi="Calibri" w:cs="Calibri"/>
          <w:color w:val="242424"/>
          <w:lang w:eastAsia="en-AU"/>
        </w:rPr>
        <w:t xml:space="preserve"> </w:t>
      </w:r>
      <w:r w:rsidRPr="006F060D">
        <w:rPr>
          <w:rFonts w:cstheme="minorHAnsi"/>
          <w:color w:val="424242"/>
          <w:shd w:val="clear" w:color="auto" w:fill="FFFFFF"/>
        </w:rPr>
        <w:t>We celebrate our connection to country and the environment. We acknowledge the context of community at our school, where the local people and environment play a vital role in sustaining future generations.</w:t>
      </w:r>
    </w:p>
    <w:p w14:paraId="6C07A7FD" w14:textId="3C2D3F76" w:rsidR="00DF6DB6" w:rsidRDefault="001D4AF2" w:rsidP="00DF6DB6">
      <w:pPr>
        <w:shd w:val="clear" w:color="auto" w:fill="FFFFFF"/>
        <w:spacing w:after="120" w:line="240" w:lineRule="auto"/>
        <w:rPr>
          <w:rFonts w:ascii="Calibri" w:eastAsia="Times New Roman" w:hAnsi="Calibri" w:cs="Calibri"/>
          <w:b/>
          <w:bCs/>
          <w:color w:val="242424"/>
          <w:lang w:eastAsia="en-AU"/>
        </w:rPr>
      </w:pPr>
      <w:r w:rsidRPr="001D4AF2">
        <w:rPr>
          <w:rFonts w:ascii="Calibri" w:eastAsia="Times New Roman" w:hAnsi="Calibri" w:cs="Calibri"/>
          <w:b/>
          <w:bCs/>
          <w:color w:val="242424"/>
          <w:lang w:eastAsia="en-AU"/>
        </w:rPr>
        <w:lastRenderedPageBreak/>
        <w:t>Values</w:t>
      </w:r>
    </w:p>
    <w:p w14:paraId="30C33AED" w14:textId="77777777" w:rsidR="001D4AF2" w:rsidRPr="00195CA0" w:rsidRDefault="001D4AF2" w:rsidP="001D4AF2">
      <w:pPr>
        <w:shd w:val="clear" w:color="auto" w:fill="FFFFFF"/>
        <w:spacing w:after="0" w:line="240" w:lineRule="auto"/>
        <w:rPr>
          <w:rFonts w:ascii="Calibri" w:eastAsia="Times New Roman" w:hAnsi="Calibri" w:cs="Calibri"/>
          <w:color w:val="242424"/>
          <w:lang w:eastAsia="en-AU"/>
        </w:rPr>
      </w:pPr>
      <w:r w:rsidRPr="00195CA0">
        <w:rPr>
          <w:rFonts w:ascii="Calibri" w:eastAsia="Times New Roman" w:hAnsi="Calibri" w:cs="Calibri"/>
          <w:color w:val="242424"/>
          <w:lang w:eastAsia="en-AU"/>
        </w:rPr>
        <w:t>Mount Dandenong Primary School has in place a set of core </w:t>
      </w:r>
      <w:r w:rsidRPr="00195CA0">
        <w:rPr>
          <w:rFonts w:ascii="Calibri" w:eastAsia="Times New Roman" w:hAnsi="Calibri" w:cs="Calibri"/>
          <w:color w:val="242424"/>
          <w:bdr w:val="none" w:sz="0" w:space="0" w:color="auto" w:frame="1"/>
          <w:lang w:eastAsia="en-AU"/>
        </w:rPr>
        <w:t>values</w:t>
      </w:r>
      <w:r w:rsidRPr="00195CA0">
        <w:rPr>
          <w:rFonts w:ascii="Calibri" w:eastAsia="Times New Roman" w:hAnsi="Calibri" w:cs="Calibri"/>
          <w:color w:val="242424"/>
          <w:lang w:eastAsia="en-AU"/>
        </w:rPr>
        <w:t xml:space="preserve"> that underpin the vision of the school. </w:t>
      </w:r>
    </w:p>
    <w:p w14:paraId="4CB8727C" w14:textId="77777777" w:rsidR="001D4AF2" w:rsidRDefault="001D4AF2" w:rsidP="001D4AF2">
      <w:pPr>
        <w:shd w:val="clear" w:color="auto" w:fill="FFFFFF"/>
        <w:spacing w:after="0" w:line="240" w:lineRule="auto"/>
        <w:rPr>
          <w:rFonts w:ascii="Calibri" w:eastAsia="Times New Roman" w:hAnsi="Calibri" w:cs="Calibri"/>
          <w:color w:val="242424"/>
          <w:lang w:eastAsia="en-AU"/>
        </w:rPr>
      </w:pPr>
    </w:p>
    <w:p w14:paraId="5B0CD776" w14:textId="77777777" w:rsidR="001D4AF2" w:rsidRDefault="001D4AF2" w:rsidP="001D4AF2">
      <w:pPr>
        <w:shd w:val="clear" w:color="auto" w:fill="FFFFFF"/>
        <w:spacing w:after="0" w:line="240" w:lineRule="auto"/>
        <w:rPr>
          <w:rFonts w:ascii="Calibri" w:eastAsia="Times New Roman" w:hAnsi="Calibri" w:cs="Calibri"/>
          <w:b/>
          <w:bCs/>
          <w:color w:val="242424"/>
          <w:lang w:eastAsia="en-AU"/>
        </w:rPr>
      </w:pPr>
      <w:r w:rsidRPr="00195CA0">
        <w:rPr>
          <w:rFonts w:ascii="Calibri" w:eastAsia="Times New Roman" w:hAnsi="Calibri" w:cs="Calibri"/>
          <w:color w:val="242424"/>
          <w:lang w:eastAsia="en-AU"/>
        </w:rPr>
        <w:t>Mount Dandenong Primary School is a caring school and we have defined four key </w:t>
      </w:r>
      <w:r w:rsidRPr="00195CA0">
        <w:rPr>
          <w:rFonts w:ascii="Calibri" w:eastAsia="Times New Roman" w:hAnsi="Calibri" w:cs="Calibri"/>
          <w:color w:val="242424"/>
          <w:bdr w:val="none" w:sz="0" w:space="0" w:color="auto" w:frame="1"/>
          <w:lang w:eastAsia="en-AU"/>
        </w:rPr>
        <w:t>values</w:t>
      </w:r>
      <w:r w:rsidRPr="00195CA0">
        <w:rPr>
          <w:rFonts w:ascii="Calibri" w:eastAsia="Times New Roman" w:hAnsi="Calibri" w:cs="Calibri"/>
          <w:color w:val="242424"/>
          <w:lang w:eastAsia="en-AU"/>
        </w:rPr>
        <w:t> using the acronymn </w:t>
      </w:r>
      <w:r w:rsidRPr="00195CA0">
        <w:rPr>
          <w:rFonts w:ascii="Calibri" w:eastAsia="Times New Roman" w:hAnsi="Calibri" w:cs="Calibri"/>
          <w:b/>
          <w:bCs/>
          <w:color w:val="242424"/>
          <w:lang w:eastAsia="en-AU"/>
        </w:rPr>
        <w:t>'</w:t>
      </w:r>
      <w:r w:rsidRPr="00195CA0">
        <w:rPr>
          <w:rFonts w:ascii="Calibri" w:eastAsia="Times New Roman" w:hAnsi="Calibri" w:cs="Calibri"/>
          <w:b/>
          <w:bCs/>
          <w:color w:val="242424"/>
          <w:bdr w:val="none" w:sz="0" w:space="0" w:color="auto" w:frame="1"/>
          <w:lang w:eastAsia="en-AU"/>
        </w:rPr>
        <w:t>CARE</w:t>
      </w:r>
      <w:r w:rsidRPr="00195CA0">
        <w:rPr>
          <w:rFonts w:ascii="Calibri" w:eastAsia="Times New Roman" w:hAnsi="Calibri" w:cs="Calibri"/>
          <w:b/>
          <w:bCs/>
          <w:color w:val="242424"/>
          <w:lang w:eastAsia="en-AU"/>
        </w:rPr>
        <w:t>'.</w:t>
      </w:r>
    </w:p>
    <w:p w14:paraId="16B2B099" w14:textId="77777777" w:rsidR="001D4AF2" w:rsidRDefault="001D4AF2" w:rsidP="001D4AF2">
      <w:pPr>
        <w:shd w:val="clear" w:color="auto" w:fill="FFFFFF"/>
        <w:spacing w:after="120" w:line="240" w:lineRule="auto"/>
        <w:rPr>
          <w:rFonts w:ascii="Calibri" w:eastAsia="Times New Roman" w:hAnsi="Calibri" w:cs="Calibri"/>
          <w:color w:val="242424"/>
          <w:lang w:eastAsia="en-AU"/>
        </w:rPr>
      </w:pPr>
    </w:p>
    <w:p w14:paraId="602D922E" w14:textId="77777777" w:rsidR="001D4AF2" w:rsidRPr="00C97954" w:rsidRDefault="001D4AF2" w:rsidP="001D4AF2">
      <w:pPr>
        <w:shd w:val="clear" w:color="auto" w:fill="FFFFFF"/>
        <w:spacing w:after="120" w:line="240" w:lineRule="auto"/>
        <w:rPr>
          <w:rFonts w:ascii="Calibri" w:eastAsia="Times New Roman" w:hAnsi="Calibri" w:cs="Calibri"/>
          <w:i/>
          <w:iCs/>
          <w:color w:val="242424"/>
          <w:lang w:eastAsia="en-AU"/>
        </w:rPr>
      </w:pPr>
      <w:r w:rsidRPr="00C97954">
        <w:rPr>
          <w:rFonts w:ascii="Calibri" w:eastAsia="Times New Roman" w:hAnsi="Calibri" w:cs="Calibri"/>
          <w:b/>
          <w:bCs/>
          <w:color w:val="242424"/>
          <w:lang w:eastAsia="en-AU"/>
        </w:rPr>
        <w:t xml:space="preserve">Community: </w:t>
      </w:r>
      <w:r w:rsidRPr="00C97954">
        <w:rPr>
          <w:rFonts w:ascii="Calibri" w:eastAsia="Times New Roman" w:hAnsi="Calibri" w:cs="Calibri"/>
          <w:i/>
          <w:iCs/>
          <w:color w:val="242424"/>
          <w:lang w:eastAsia="en-AU"/>
        </w:rPr>
        <w:t>We work together and support each other</w:t>
      </w:r>
    </w:p>
    <w:p w14:paraId="4F4DDC2E" w14:textId="77777777" w:rsidR="001D4AF2" w:rsidRPr="00C44AC7" w:rsidRDefault="001D4AF2" w:rsidP="001D4AF2">
      <w:pPr>
        <w:shd w:val="clear" w:color="auto" w:fill="FFFFFF"/>
        <w:spacing w:after="120" w:line="240" w:lineRule="auto"/>
        <w:rPr>
          <w:rFonts w:ascii="Calibri" w:eastAsia="Times New Roman" w:hAnsi="Calibri" w:cs="Calibri"/>
          <w:color w:val="242424"/>
          <w:lang w:eastAsia="en-AU"/>
        </w:rPr>
      </w:pPr>
      <w:r w:rsidRPr="00C97954">
        <w:rPr>
          <w:rFonts w:ascii="Calibri" w:eastAsia="Times New Roman" w:hAnsi="Calibri" w:cs="Calibri"/>
          <w:color w:val="242424"/>
          <w:lang w:eastAsia="en-AU"/>
        </w:rPr>
        <w:t>We value actions that are considerate of others. We use our voice to make suggestions and improvements for the greater good, making Mount Dandenong and our neighbourhood a better and happier place for all people to work and live.</w:t>
      </w:r>
    </w:p>
    <w:p w14:paraId="7904B902" w14:textId="77777777" w:rsidR="001D4AF2" w:rsidRPr="00195CA0" w:rsidRDefault="001D4AF2" w:rsidP="001D4AF2">
      <w:pPr>
        <w:shd w:val="clear" w:color="auto" w:fill="FFFFFF"/>
        <w:spacing w:after="120" w:line="240" w:lineRule="auto"/>
        <w:rPr>
          <w:rFonts w:ascii="Calibri" w:eastAsia="Times New Roman" w:hAnsi="Calibri" w:cs="Calibri"/>
          <w:color w:val="242424"/>
          <w:lang w:eastAsia="en-AU"/>
        </w:rPr>
      </w:pPr>
      <w:r w:rsidRPr="00195CA0">
        <w:rPr>
          <w:rFonts w:ascii="Calibri" w:eastAsia="Times New Roman" w:hAnsi="Calibri" w:cs="Calibri"/>
          <w:b/>
          <w:bCs/>
          <w:color w:val="242424"/>
          <w:lang w:eastAsia="en-AU"/>
        </w:rPr>
        <w:t>Achievement: </w:t>
      </w:r>
      <w:r w:rsidRPr="00195CA0">
        <w:rPr>
          <w:rFonts w:ascii="Calibri" w:eastAsia="Times New Roman" w:hAnsi="Calibri" w:cs="Calibri"/>
          <w:i/>
          <w:iCs/>
          <w:color w:val="242424"/>
          <w:lang w:eastAsia="en-AU"/>
        </w:rPr>
        <w:t>We persist and try our best</w:t>
      </w:r>
    </w:p>
    <w:p w14:paraId="453A7BEF" w14:textId="77777777" w:rsidR="001D4AF2" w:rsidRPr="00195CA0" w:rsidRDefault="001D4AF2" w:rsidP="001D4AF2">
      <w:pPr>
        <w:shd w:val="clear" w:color="auto" w:fill="FFFFFF"/>
        <w:spacing w:after="120" w:line="240" w:lineRule="auto"/>
        <w:rPr>
          <w:rFonts w:ascii="Calibri" w:eastAsia="Times New Roman" w:hAnsi="Calibri" w:cs="Calibri"/>
          <w:color w:val="242424"/>
          <w:lang w:eastAsia="en-AU"/>
        </w:rPr>
      </w:pPr>
      <w:r w:rsidRPr="00195CA0">
        <w:rPr>
          <w:rFonts w:ascii="Calibri" w:eastAsia="Times New Roman" w:hAnsi="Calibri" w:cs="Calibri"/>
          <w:color w:val="242424"/>
          <w:lang w:eastAsia="en-AU"/>
        </w:rPr>
        <w:t>We have high expectations of ourselves and each other. We have a growth mindset and are resilient and persistent when faced with challenges. We believe we can learn, set personal goals and always try our best. We recognise and celebrate growth in all areas of achievement and for all students.</w:t>
      </w:r>
    </w:p>
    <w:p w14:paraId="6FB1638D" w14:textId="77777777" w:rsidR="001D4AF2" w:rsidRPr="00195CA0" w:rsidRDefault="001D4AF2" w:rsidP="001D4AF2">
      <w:pPr>
        <w:shd w:val="clear" w:color="auto" w:fill="FFFFFF"/>
        <w:spacing w:after="120" w:line="240" w:lineRule="auto"/>
        <w:rPr>
          <w:rFonts w:ascii="Calibri" w:eastAsia="Times New Roman" w:hAnsi="Calibri" w:cs="Calibri"/>
          <w:color w:val="242424"/>
          <w:lang w:eastAsia="en-AU"/>
        </w:rPr>
      </w:pPr>
      <w:r w:rsidRPr="00195CA0">
        <w:rPr>
          <w:rFonts w:ascii="Calibri" w:eastAsia="Times New Roman" w:hAnsi="Calibri" w:cs="Calibri"/>
          <w:b/>
          <w:bCs/>
          <w:color w:val="242424"/>
          <w:lang w:eastAsia="en-AU"/>
        </w:rPr>
        <w:t>Respect: </w:t>
      </w:r>
      <w:r w:rsidRPr="00195CA0">
        <w:rPr>
          <w:rFonts w:ascii="Calibri" w:eastAsia="Times New Roman" w:hAnsi="Calibri" w:cs="Calibri"/>
          <w:i/>
          <w:iCs/>
          <w:color w:val="242424"/>
          <w:lang w:eastAsia="en-AU"/>
        </w:rPr>
        <w:t>We respect each other and our environment</w:t>
      </w:r>
    </w:p>
    <w:p w14:paraId="03450F5D" w14:textId="77777777" w:rsidR="001D4AF2" w:rsidRPr="00195CA0" w:rsidRDefault="001D4AF2" w:rsidP="001D4AF2">
      <w:pPr>
        <w:shd w:val="clear" w:color="auto" w:fill="FFFFFF"/>
        <w:spacing w:after="120" w:line="240" w:lineRule="auto"/>
        <w:rPr>
          <w:rFonts w:ascii="Calibri" w:eastAsia="Times New Roman" w:hAnsi="Calibri" w:cs="Calibri"/>
          <w:color w:val="242424"/>
          <w:lang w:eastAsia="en-AU"/>
        </w:rPr>
      </w:pPr>
      <w:r w:rsidRPr="00195CA0">
        <w:rPr>
          <w:rFonts w:ascii="Calibri" w:eastAsia="Times New Roman" w:hAnsi="Calibri" w:cs="Calibri"/>
          <w:color w:val="242424"/>
          <w:lang w:eastAsia="en-AU"/>
        </w:rPr>
        <w:t>Respect involves taking responsibility for our own actions and recognising that everyone has rights and responsibilities. Respect is speaking to and interacting with others in a courteous manner. It is about being honest, reliable and trustworthy. Respect means we share knowledge and work together for the benefit of the school and community.</w:t>
      </w:r>
    </w:p>
    <w:p w14:paraId="0B6B0F12" w14:textId="77777777" w:rsidR="001D4AF2" w:rsidRPr="00195CA0" w:rsidRDefault="001D4AF2" w:rsidP="001D4AF2">
      <w:pPr>
        <w:shd w:val="clear" w:color="auto" w:fill="FFFFFF"/>
        <w:spacing w:after="0" w:line="240" w:lineRule="auto"/>
        <w:rPr>
          <w:rFonts w:ascii="Calibri" w:eastAsia="Times New Roman" w:hAnsi="Calibri" w:cs="Calibri"/>
          <w:color w:val="242424"/>
          <w:lang w:eastAsia="en-AU"/>
        </w:rPr>
      </w:pPr>
      <w:r w:rsidRPr="00195CA0">
        <w:rPr>
          <w:rFonts w:ascii="Calibri" w:eastAsia="Times New Roman" w:hAnsi="Calibri" w:cs="Calibri"/>
          <w:b/>
          <w:bCs/>
          <w:color w:val="242424"/>
          <w:lang w:eastAsia="en-AU"/>
        </w:rPr>
        <w:t>Empathy</w:t>
      </w:r>
      <w:r w:rsidRPr="00195CA0">
        <w:rPr>
          <w:rFonts w:ascii="Calibri" w:eastAsia="Times New Roman" w:hAnsi="Calibri" w:cs="Calibri"/>
          <w:color w:val="242424"/>
          <w:lang w:eastAsia="en-AU"/>
        </w:rPr>
        <w:t>: </w:t>
      </w:r>
      <w:r w:rsidRPr="00195CA0">
        <w:rPr>
          <w:rFonts w:ascii="Calibri" w:eastAsia="Times New Roman" w:hAnsi="Calibri" w:cs="Calibri"/>
          <w:i/>
          <w:iCs/>
          <w:color w:val="242424"/>
          <w:lang w:eastAsia="en-AU"/>
        </w:rPr>
        <w:t>We treat others with </w:t>
      </w:r>
      <w:r w:rsidRPr="00195CA0">
        <w:rPr>
          <w:rFonts w:ascii="Calibri" w:eastAsia="Times New Roman" w:hAnsi="Calibri" w:cs="Calibri"/>
          <w:i/>
          <w:iCs/>
          <w:color w:val="242424"/>
          <w:bdr w:val="none" w:sz="0" w:space="0" w:color="auto" w:frame="1"/>
          <w:lang w:eastAsia="en-AU"/>
        </w:rPr>
        <w:t>care</w:t>
      </w:r>
      <w:r w:rsidRPr="00195CA0">
        <w:rPr>
          <w:rFonts w:ascii="Calibri" w:eastAsia="Times New Roman" w:hAnsi="Calibri" w:cs="Calibri"/>
          <w:i/>
          <w:iCs/>
          <w:color w:val="242424"/>
          <w:lang w:eastAsia="en-AU"/>
        </w:rPr>
        <w:t> and compassion</w:t>
      </w:r>
    </w:p>
    <w:p w14:paraId="252DE66E" w14:textId="77777777" w:rsidR="001D4AF2" w:rsidRPr="00195CA0" w:rsidRDefault="001D4AF2" w:rsidP="001D4AF2">
      <w:pPr>
        <w:shd w:val="clear" w:color="auto" w:fill="FFFFFF"/>
        <w:spacing w:after="120" w:line="240" w:lineRule="auto"/>
        <w:rPr>
          <w:rFonts w:ascii="Calibri" w:eastAsia="Times New Roman" w:hAnsi="Calibri" w:cs="Calibri"/>
          <w:color w:val="242424"/>
          <w:lang w:eastAsia="en-AU"/>
        </w:rPr>
      </w:pPr>
      <w:r w:rsidRPr="00195CA0">
        <w:rPr>
          <w:rFonts w:ascii="Calibri" w:eastAsia="Times New Roman" w:hAnsi="Calibri" w:cs="Calibri"/>
          <w:color w:val="242424"/>
          <w:lang w:eastAsia="en-AU"/>
        </w:rPr>
        <w:t>Empathy means trying to understand other people's views or feelings, accepting difference, including others and being supportive and caring through actions that improve our relationships.</w:t>
      </w:r>
    </w:p>
    <w:p w14:paraId="243F7E86" w14:textId="77777777" w:rsidR="001D4AF2" w:rsidRPr="001D4AF2" w:rsidRDefault="001D4AF2" w:rsidP="00DF6DB6">
      <w:pPr>
        <w:shd w:val="clear" w:color="auto" w:fill="FFFFFF"/>
        <w:spacing w:after="120" w:line="240" w:lineRule="auto"/>
        <w:rPr>
          <w:rFonts w:ascii="Calibri" w:eastAsia="Times New Roman" w:hAnsi="Calibri" w:cs="Calibri"/>
          <w:color w:val="242424"/>
          <w:lang w:eastAsia="en-AU"/>
        </w:rPr>
      </w:pPr>
    </w:p>
    <w:p w14:paraId="4D797616" w14:textId="59A6F170" w:rsidR="008F633F" w:rsidRPr="002C1D78" w:rsidRDefault="004D3F3B" w:rsidP="004126FB">
      <w:pPr>
        <w:pStyle w:val="ListParagraph"/>
        <w:numPr>
          <w:ilvl w:val="0"/>
          <w:numId w:val="12"/>
        </w:numPr>
        <w:ind w:left="714" w:hanging="357"/>
        <w:jc w:val="both"/>
        <w:outlineLvl w:val="2"/>
        <w:rPr>
          <w:rFonts w:asciiTheme="majorHAnsi" w:eastAsiaTheme="majorEastAsia" w:hAnsiTheme="majorHAnsi" w:cstheme="majorBidi"/>
          <w:b/>
          <w:color w:val="000000" w:themeColor="text1"/>
          <w:sz w:val="24"/>
          <w:szCs w:val="24"/>
        </w:rPr>
      </w:pPr>
      <w:r>
        <w:rPr>
          <w:rFonts w:asciiTheme="majorHAnsi" w:eastAsiaTheme="majorEastAsia" w:hAnsiTheme="majorHAnsi" w:cstheme="majorBidi"/>
          <w:b/>
          <w:color w:val="000000" w:themeColor="text1"/>
          <w:sz w:val="24"/>
          <w:szCs w:val="24"/>
        </w:rPr>
        <w:t>Wellbeing and e</w:t>
      </w:r>
      <w:r w:rsidR="008F633F" w:rsidRPr="002C1D78">
        <w:rPr>
          <w:rFonts w:asciiTheme="majorHAnsi" w:eastAsiaTheme="majorEastAsia" w:hAnsiTheme="majorHAnsi" w:cstheme="majorBidi"/>
          <w:b/>
          <w:color w:val="000000" w:themeColor="text1"/>
          <w:sz w:val="24"/>
          <w:szCs w:val="24"/>
        </w:rPr>
        <w:t>ngagement strategies</w:t>
      </w:r>
    </w:p>
    <w:p w14:paraId="3DBFCD72" w14:textId="7F7CC745" w:rsidR="001F3E1E" w:rsidRPr="007A694C" w:rsidRDefault="007F1353" w:rsidP="002C1D78">
      <w:pPr>
        <w:jc w:val="both"/>
        <w:rPr>
          <w:iCs/>
        </w:rPr>
      </w:pPr>
      <w:r w:rsidRPr="007A694C">
        <w:rPr>
          <w:iCs/>
        </w:rPr>
        <w:t>Mount Dandenong Primary School</w:t>
      </w:r>
      <w:r w:rsidR="00AB692B" w:rsidRPr="007A694C">
        <w:rPr>
          <w:iCs/>
        </w:rPr>
        <w:t xml:space="preserve"> has developed a range of strategies to promote engagement,</w:t>
      </w:r>
      <w:r w:rsidR="00657782" w:rsidRPr="007A694C">
        <w:rPr>
          <w:iCs/>
        </w:rPr>
        <w:t xml:space="preserve"> a</w:t>
      </w:r>
      <w:r w:rsidR="00417FE1" w:rsidRPr="007A694C">
        <w:rPr>
          <w:iCs/>
        </w:rPr>
        <w:t>n inclusive and</w:t>
      </w:r>
      <w:r w:rsidR="00657782" w:rsidRPr="007A694C">
        <w:rPr>
          <w:iCs/>
        </w:rPr>
        <w:t xml:space="preserve"> safe environment,</w:t>
      </w:r>
      <w:r w:rsidR="00AB692B" w:rsidRPr="007A694C">
        <w:rPr>
          <w:iCs/>
        </w:rPr>
        <w:t xml:space="preserve"> positive behaviour</w:t>
      </w:r>
      <w:r w:rsidR="00EA230F" w:rsidRPr="007A694C">
        <w:rPr>
          <w:iCs/>
        </w:rPr>
        <w:t>,</w:t>
      </w:r>
      <w:r w:rsidR="00AB692B" w:rsidRPr="007A694C">
        <w:rPr>
          <w:iCs/>
        </w:rPr>
        <w:t xml:space="preserve"> and respectful relationships for all students in our school.</w:t>
      </w:r>
      <w:r w:rsidR="00927906" w:rsidRPr="007A694C">
        <w:rPr>
          <w:iCs/>
        </w:rPr>
        <w:t xml:space="preserve"> We recognise the importance of student friendships and peer support in helping children and students feel safe and less isolated</w:t>
      </w:r>
      <w:r w:rsidR="001D4AF2">
        <w:rPr>
          <w:iCs/>
        </w:rPr>
        <w:t>.</w:t>
      </w:r>
      <w:r w:rsidR="00AB692B" w:rsidRPr="007A694C">
        <w:rPr>
          <w:iCs/>
        </w:rPr>
        <w:t xml:space="preserve"> We acknowledge that some students may need extra social, emotional or educational support at school, and that the needs of students will change over time as they grow and learn. </w:t>
      </w:r>
    </w:p>
    <w:p w14:paraId="6BCE203E" w14:textId="31239960" w:rsidR="00AB692B" w:rsidRPr="007A694C" w:rsidRDefault="00AB692B" w:rsidP="002C1D78">
      <w:pPr>
        <w:jc w:val="both"/>
        <w:rPr>
          <w:iCs/>
        </w:rPr>
      </w:pPr>
      <w:r w:rsidRPr="007A694C">
        <w:rPr>
          <w:iCs/>
        </w:rPr>
        <w:t>A summary of the universal (whole of school), targeted (year group specific) and individual engagement strategies used by our school is included below:</w:t>
      </w:r>
    </w:p>
    <w:p w14:paraId="733ED728" w14:textId="6FC7087D" w:rsidR="00AB692B" w:rsidRPr="007A694C" w:rsidRDefault="00AB692B" w:rsidP="002C1D78">
      <w:pPr>
        <w:jc w:val="both"/>
        <w:rPr>
          <w:iCs/>
          <w:u w:val="single"/>
        </w:rPr>
      </w:pPr>
      <w:r w:rsidRPr="007A694C">
        <w:rPr>
          <w:iCs/>
          <w:u w:val="single"/>
        </w:rPr>
        <w:t>Universal</w:t>
      </w:r>
    </w:p>
    <w:p w14:paraId="1EB752C9" w14:textId="1AC39E5D" w:rsidR="003645C1" w:rsidRPr="007A694C" w:rsidRDefault="001D4AF2" w:rsidP="002C1D78">
      <w:pPr>
        <w:pStyle w:val="ListParagraph"/>
        <w:numPr>
          <w:ilvl w:val="0"/>
          <w:numId w:val="2"/>
        </w:numPr>
        <w:jc w:val="both"/>
        <w:rPr>
          <w:iCs/>
        </w:rPr>
      </w:pPr>
      <w:r>
        <w:rPr>
          <w:iCs/>
        </w:rPr>
        <w:t>H</w:t>
      </w:r>
      <w:r w:rsidR="003645C1" w:rsidRPr="007A694C">
        <w:rPr>
          <w:iCs/>
        </w:rPr>
        <w:t xml:space="preserve">igh and consistent expectations of all </w:t>
      </w:r>
      <w:r w:rsidR="00935535" w:rsidRPr="007A694C">
        <w:rPr>
          <w:iCs/>
        </w:rPr>
        <w:t>staff, students and parents and carers</w:t>
      </w:r>
    </w:p>
    <w:p w14:paraId="7119E59A" w14:textId="3C9CF9B2" w:rsidR="00FA5301" w:rsidRPr="007A694C" w:rsidRDefault="001D4AF2" w:rsidP="002C1D78">
      <w:pPr>
        <w:pStyle w:val="ListParagraph"/>
        <w:numPr>
          <w:ilvl w:val="0"/>
          <w:numId w:val="2"/>
        </w:numPr>
        <w:jc w:val="both"/>
        <w:rPr>
          <w:iCs/>
        </w:rPr>
      </w:pPr>
      <w:r>
        <w:rPr>
          <w:iCs/>
        </w:rPr>
        <w:t>P</w:t>
      </w:r>
      <w:r w:rsidR="00FA5301" w:rsidRPr="007A694C">
        <w:rPr>
          <w:iCs/>
        </w:rPr>
        <w:t>rioriti</w:t>
      </w:r>
      <w:r w:rsidR="0022008F" w:rsidRPr="007A694C">
        <w:rPr>
          <w:iCs/>
        </w:rPr>
        <w:t>s</w:t>
      </w:r>
      <w:r w:rsidR="00FA5301" w:rsidRPr="007A694C">
        <w:rPr>
          <w:iCs/>
        </w:rPr>
        <w:t>e</w:t>
      </w:r>
      <w:r w:rsidR="0022008F" w:rsidRPr="007A694C">
        <w:rPr>
          <w:iCs/>
        </w:rPr>
        <w:t xml:space="preserve"> positive relationships between staff and students, recognising the fundamental role this plays in building and sustaining student wellbeing </w:t>
      </w:r>
    </w:p>
    <w:p w14:paraId="3EB31A49" w14:textId="291DE2C9" w:rsidR="0080202B" w:rsidRPr="007A694C" w:rsidRDefault="001D4AF2" w:rsidP="002C1D78">
      <w:pPr>
        <w:pStyle w:val="ListParagraph"/>
        <w:numPr>
          <w:ilvl w:val="0"/>
          <w:numId w:val="2"/>
        </w:numPr>
        <w:jc w:val="both"/>
        <w:rPr>
          <w:iCs/>
        </w:rPr>
      </w:pPr>
      <w:r>
        <w:rPr>
          <w:iCs/>
        </w:rPr>
        <w:t>C</w:t>
      </w:r>
      <w:r w:rsidR="0080202B" w:rsidRPr="007A694C">
        <w:rPr>
          <w:iCs/>
        </w:rPr>
        <w:t>reat</w:t>
      </w:r>
      <w:r w:rsidR="00F2424C" w:rsidRPr="007A694C">
        <w:rPr>
          <w:iCs/>
        </w:rPr>
        <w:t>ing</w:t>
      </w:r>
      <w:r w:rsidR="0080202B" w:rsidRPr="007A694C">
        <w:rPr>
          <w:iCs/>
        </w:rPr>
        <w:t xml:space="preserve"> a culture that is inclusive, engag</w:t>
      </w:r>
      <w:r w:rsidR="00F2424C" w:rsidRPr="007A694C">
        <w:rPr>
          <w:iCs/>
        </w:rPr>
        <w:t>ing</w:t>
      </w:r>
      <w:r w:rsidR="0080202B" w:rsidRPr="007A694C">
        <w:rPr>
          <w:iCs/>
        </w:rPr>
        <w:t xml:space="preserve"> and supportive</w:t>
      </w:r>
      <w:r w:rsidR="004D3F3B" w:rsidRPr="007A694C">
        <w:rPr>
          <w:iCs/>
        </w:rPr>
        <w:t xml:space="preserve"> and that embraces and celebrates diversity</w:t>
      </w:r>
      <w:r w:rsidR="00EC137E">
        <w:rPr>
          <w:iCs/>
        </w:rPr>
        <w:t>, including First Nations perspectives,</w:t>
      </w:r>
      <w:r w:rsidR="004D3F3B" w:rsidRPr="007A694C">
        <w:rPr>
          <w:iCs/>
        </w:rPr>
        <w:t xml:space="preserve"> and empowers all students to participate and feel valued</w:t>
      </w:r>
    </w:p>
    <w:p w14:paraId="7AD257F2" w14:textId="1C5E2F98" w:rsidR="00FA5301" w:rsidRPr="007A694C" w:rsidRDefault="001D4AF2" w:rsidP="002C1D78">
      <w:pPr>
        <w:pStyle w:val="ListParagraph"/>
        <w:numPr>
          <w:ilvl w:val="0"/>
          <w:numId w:val="2"/>
        </w:numPr>
        <w:jc w:val="both"/>
        <w:rPr>
          <w:iCs/>
        </w:rPr>
      </w:pPr>
      <w:r>
        <w:rPr>
          <w:rFonts w:ascii="Calibri" w:hAnsi="Calibri" w:cs="Calibri"/>
          <w:iCs/>
          <w:color w:val="000000"/>
        </w:rPr>
        <w:t>W</w:t>
      </w:r>
      <w:r w:rsidR="00FA5301" w:rsidRPr="007A694C">
        <w:rPr>
          <w:rFonts w:ascii="Calibri" w:hAnsi="Calibri" w:cs="Calibri"/>
          <w:iCs/>
          <w:color w:val="000000"/>
        </w:rPr>
        <w:t>elcom</w:t>
      </w:r>
      <w:r w:rsidR="002F0915" w:rsidRPr="007A694C">
        <w:rPr>
          <w:rFonts w:ascii="Calibri" w:hAnsi="Calibri" w:cs="Calibri"/>
          <w:iCs/>
          <w:color w:val="000000"/>
        </w:rPr>
        <w:t>ing</w:t>
      </w:r>
      <w:r w:rsidR="00FA5301" w:rsidRPr="007A694C">
        <w:rPr>
          <w:rFonts w:ascii="Calibri" w:hAnsi="Calibri" w:cs="Calibri"/>
          <w:iCs/>
          <w:color w:val="000000"/>
        </w:rPr>
        <w:t xml:space="preserve"> all parents/carers and</w:t>
      </w:r>
      <w:r w:rsidR="002F0915" w:rsidRPr="007A694C">
        <w:rPr>
          <w:rFonts w:ascii="Calibri" w:hAnsi="Calibri" w:cs="Calibri"/>
          <w:iCs/>
          <w:color w:val="000000"/>
        </w:rPr>
        <w:t xml:space="preserve"> being</w:t>
      </w:r>
      <w:r w:rsidR="00FA5301" w:rsidRPr="007A694C">
        <w:rPr>
          <w:rFonts w:ascii="Calibri" w:hAnsi="Calibri" w:cs="Calibri"/>
          <w:iCs/>
          <w:color w:val="000000"/>
        </w:rPr>
        <w:t xml:space="preserve"> responsive to</w:t>
      </w:r>
      <w:r w:rsidR="000C565D" w:rsidRPr="007A694C">
        <w:rPr>
          <w:rFonts w:ascii="Calibri" w:hAnsi="Calibri" w:cs="Calibri"/>
          <w:iCs/>
          <w:color w:val="000000"/>
        </w:rPr>
        <w:t xml:space="preserve"> them as partners in learning</w:t>
      </w:r>
    </w:p>
    <w:p w14:paraId="1E949CFD" w14:textId="1AFAB545" w:rsidR="00787AEF" w:rsidRPr="007A694C" w:rsidRDefault="001D4AF2" w:rsidP="002C1D78">
      <w:pPr>
        <w:pStyle w:val="ListParagraph"/>
        <w:numPr>
          <w:ilvl w:val="0"/>
          <w:numId w:val="2"/>
        </w:numPr>
        <w:jc w:val="both"/>
        <w:rPr>
          <w:iCs/>
        </w:rPr>
      </w:pPr>
      <w:r>
        <w:rPr>
          <w:iCs/>
        </w:rPr>
        <w:lastRenderedPageBreak/>
        <w:t>A</w:t>
      </w:r>
      <w:r w:rsidR="00787AEF" w:rsidRPr="007A694C">
        <w:rPr>
          <w:iCs/>
        </w:rPr>
        <w:t>nalysing and being responsive to a range of school data such as attendance, Attitudes to School Survey, parent survey data, student management data and school level assessment data</w:t>
      </w:r>
    </w:p>
    <w:p w14:paraId="58C9B0F6" w14:textId="4CF48317" w:rsidR="003645C1" w:rsidRPr="007A694C" w:rsidRDefault="000C565D" w:rsidP="002C1D78">
      <w:pPr>
        <w:pStyle w:val="ListParagraph"/>
        <w:numPr>
          <w:ilvl w:val="0"/>
          <w:numId w:val="2"/>
        </w:numPr>
        <w:jc w:val="both"/>
        <w:rPr>
          <w:iCs/>
        </w:rPr>
      </w:pPr>
      <w:r w:rsidRPr="007A694C">
        <w:rPr>
          <w:iCs/>
        </w:rPr>
        <w:t>t</w:t>
      </w:r>
      <w:r w:rsidR="0022008F" w:rsidRPr="007A694C">
        <w:rPr>
          <w:iCs/>
        </w:rPr>
        <w:t xml:space="preserve">eachers at </w:t>
      </w:r>
      <w:r w:rsidR="007A694C" w:rsidRPr="007A694C">
        <w:rPr>
          <w:iCs/>
        </w:rPr>
        <w:t>Mount Dandenong Primary School</w:t>
      </w:r>
      <w:r w:rsidR="0022008F" w:rsidRPr="007A694C">
        <w:rPr>
          <w:iCs/>
        </w:rPr>
        <w:t xml:space="preserve"> use </w:t>
      </w:r>
      <w:r w:rsidR="007A694C" w:rsidRPr="007A694C">
        <w:rPr>
          <w:iCs/>
        </w:rPr>
        <w:t xml:space="preserve">a co-constructed </w:t>
      </w:r>
      <w:r w:rsidR="00FA5301" w:rsidRPr="007A694C">
        <w:rPr>
          <w:iCs/>
        </w:rPr>
        <w:t>i</w:t>
      </w:r>
      <w:r w:rsidR="0022008F" w:rsidRPr="007A694C">
        <w:rPr>
          <w:iCs/>
        </w:rPr>
        <w:t xml:space="preserve">nstructional </w:t>
      </w:r>
      <w:r w:rsidR="007A694C" w:rsidRPr="007A694C">
        <w:rPr>
          <w:iCs/>
        </w:rPr>
        <w:t>framework</w:t>
      </w:r>
      <w:r w:rsidR="0022008F" w:rsidRPr="007A694C">
        <w:rPr>
          <w:iCs/>
        </w:rPr>
        <w:t xml:space="preserve"> to ensure an explicit, common and shared model of instruction to ensure that evidenced-based, high yield teaching practices are incorporated into all lessons</w:t>
      </w:r>
    </w:p>
    <w:p w14:paraId="7070B150" w14:textId="31021352" w:rsidR="00AB692B" w:rsidRPr="007A694C" w:rsidRDefault="001D4AF2" w:rsidP="002C1D78">
      <w:pPr>
        <w:pStyle w:val="ListParagraph"/>
        <w:numPr>
          <w:ilvl w:val="0"/>
          <w:numId w:val="2"/>
        </w:numPr>
        <w:jc w:val="both"/>
        <w:rPr>
          <w:iCs/>
        </w:rPr>
      </w:pPr>
      <w:r>
        <w:rPr>
          <w:iCs/>
        </w:rPr>
        <w:t>T</w:t>
      </w:r>
      <w:r w:rsidR="00AB692B" w:rsidRPr="007A694C">
        <w:rPr>
          <w:iCs/>
        </w:rPr>
        <w:t xml:space="preserve">eachers at </w:t>
      </w:r>
      <w:r w:rsidR="007A694C" w:rsidRPr="007A694C">
        <w:rPr>
          <w:iCs/>
        </w:rPr>
        <w:t>Mount Dandenong Primary School</w:t>
      </w:r>
      <w:r w:rsidR="00AB692B" w:rsidRPr="007A694C">
        <w:rPr>
          <w:iCs/>
        </w:rPr>
        <w:t xml:space="preserve"> adopt a broad range of teaching and assessment approaches to effectively respond to the diverse learning styles, strengths and needs of our students</w:t>
      </w:r>
      <w:r w:rsidR="001319D6" w:rsidRPr="007A694C">
        <w:rPr>
          <w:iCs/>
        </w:rPr>
        <w:t xml:space="preserve"> and follow the standards set by the Victorian Institute of Teaching</w:t>
      </w:r>
    </w:p>
    <w:p w14:paraId="1E267D8E" w14:textId="5F12094C" w:rsidR="00AB692B" w:rsidRPr="007A694C" w:rsidRDefault="001D4AF2" w:rsidP="002C1D78">
      <w:pPr>
        <w:pStyle w:val="ListParagraph"/>
        <w:numPr>
          <w:ilvl w:val="0"/>
          <w:numId w:val="2"/>
        </w:numPr>
        <w:jc w:val="both"/>
        <w:rPr>
          <w:iCs/>
        </w:rPr>
      </w:pPr>
      <w:r>
        <w:rPr>
          <w:iCs/>
        </w:rPr>
        <w:t>O</w:t>
      </w:r>
      <w:r w:rsidR="00AB692B" w:rsidRPr="007A694C">
        <w:rPr>
          <w:iCs/>
        </w:rPr>
        <w:t>ur school’s Statement of Values</w:t>
      </w:r>
      <w:r w:rsidR="004D3F3B" w:rsidRPr="007A694C">
        <w:rPr>
          <w:iCs/>
        </w:rPr>
        <w:t xml:space="preserve"> and School Philosophy</w:t>
      </w:r>
      <w:r w:rsidR="00AB692B" w:rsidRPr="007A694C">
        <w:rPr>
          <w:iCs/>
        </w:rPr>
        <w:t xml:space="preserve"> are incorporated into our curriculum and </w:t>
      </w:r>
      <w:r w:rsidR="00F2424C" w:rsidRPr="007A694C">
        <w:rPr>
          <w:iCs/>
        </w:rPr>
        <w:t xml:space="preserve">promoted </w:t>
      </w:r>
      <w:r w:rsidR="00AB692B" w:rsidRPr="007A694C">
        <w:rPr>
          <w:iCs/>
        </w:rPr>
        <w:t>to students, staff and parents so that they are shared and celebrated as the fou</w:t>
      </w:r>
      <w:r w:rsidR="000C565D" w:rsidRPr="007A694C">
        <w:rPr>
          <w:iCs/>
        </w:rPr>
        <w:t>ndation of our school community</w:t>
      </w:r>
    </w:p>
    <w:p w14:paraId="4C6994A2" w14:textId="389489C7" w:rsidR="001319D6" w:rsidRPr="007A694C" w:rsidRDefault="001D4AF2" w:rsidP="002C1D78">
      <w:pPr>
        <w:pStyle w:val="ListParagraph"/>
        <w:numPr>
          <w:ilvl w:val="0"/>
          <w:numId w:val="2"/>
        </w:numPr>
        <w:jc w:val="both"/>
        <w:rPr>
          <w:iCs/>
        </w:rPr>
      </w:pPr>
      <w:r>
        <w:rPr>
          <w:iCs/>
        </w:rPr>
        <w:t>C</w:t>
      </w:r>
      <w:r w:rsidR="001319D6" w:rsidRPr="007A694C">
        <w:rPr>
          <w:iCs/>
        </w:rPr>
        <w:t>arefully planned transition programs to support students moving into different stages of their schooling</w:t>
      </w:r>
    </w:p>
    <w:p w14:paraId="25081992" w14:textId="1B6BFC33" w:rsidR="00215BA1" w:rsidRPr="007A694C" w:rsidRDefault="001D4AF2" w:rsidP="002C1D78">
      <w:pPr>
        <w:pStyle w:val="ListParagraph"/>
        <w:numPr>
          <w:ilvl w:val="0"/>
          <w:numId w:val="2"/>
        </w:numPr>
        <w:jc w:val="both"/>
        <w:rPr>
          <w:iCs/>
        </w:rPr>
      </w:pPr>
      <w:r>
        <w:rPr>
          <w:iCs/>
        </w:rPr>
        <w:t>P</w:t>
      </w:r>
      <w:r w:rsidR="00AB692B" w:rsidRPr="007A694C">
        <w:rPr>
          <w:iCs/>
        </w:rPr>
        <w:t>ositive behaviour and student achievement is acknowledged in the classroom</w:t>
      </w:r>
      <w:r w:rsidR="00215BA1" w:rsidRPr="007A694C">
        <w:rPr>
          <w:iCs/>
        </w:rPr>
        <w:t>, and formally in school assembli</w:t>
      </w:r>
      <w:r w:rsidR="000C565D" w:rsidRPr="007A694C">
        <w:rPr>
          <w:iCs/>
        </w:rPr>
        <w:t>es and communication to parents</w:t>
      </w:r>
    </w:p>
    <w:p w14:paraId="76F21A01" w14:textId="3CF97927" w:rsidR="0080202B" w:rsidRPr="007A694C" w:rsidRDefault="001D4AF2" w:rsidP="002C1D78">
      <w:pPr>
        <w:pStyle w:val="ListParagraph"/>
        <w:numPr>
          <w:ilvl w:val="0"/>
          <w:numId w:val="2"/>
        </w:numPr>
        <w:jc w:val="both"/>
        <w:rPr>
          <w:iCs/>
        </w:rPr>
      </w:pPr>
      <w:r>
        <w:rPr>
          <w:iCs/>
        </w:rPr>
        <w:t>M</w:t>
      </w:r>
      <w:r w:rsidR="0080202B" w:rsidRPr="007A694C">
        <w:rPr>
          <w:iCs/>
        </w:rPr>
        <w:t>onitor student attendance and implement attendance improvement strategies at a whole-school, cohort and individual level</w:t>
      </w:r>
    </w:p>
    <w:p w14:paraId="32833C3F" w14:textId="0E39353A" w:rsidR="00F23E7D" w:rsidRPr="007A694C" w:rsidRDefault="001D4AF2" w:rsidP="002C1D78">
      <w:pPr>
        <w:pStyle w:val="ListParagraph"/>
        <w:numPr>
          <w:ilvl w:val="0"/>
          <w:numId w:val="2"/>
        </w:numPr>
        <w:jc w:val="both"/>
        <w:rPr>
          <w:iCs/>
        </w:rPr>
      </w:pPr>
      <w:r>
        <w:rPr>
          <w:iCs/>
        </w:rPr>
        <w:t>S</w:t>
      </w:r>
      <w:r w:rsidR="00215BA1" w:rsidRPr="007A694C">
        <w:rPr>
          <w:iCs/>
        </w:rPr>
        <w:t>tudents have the opportunity to contribute to and provide feedback on decisions about</w:t>
      </w:r>
      <w:r w:rsidR="001F3E1E" w:rsidRPr="007A694C">
        <w:rPr>
          <w:iCs/>
        </w:rPr>
        <w:t xml:space="preserve"> school operations through the S</w:t>
      </w:r>
      <w:r w:rsidR="00215BA1" w:rsidRPr="007A694C">
        <w:rPr>
          <w:iCs/>
        </w:rPr>
        <w:t>tudent Representative Council</w:t>
      </w:r>
      <w:r w:rsidR="00931092" w:rsidRPr="007A694C">
        <w:rPr>
          <w:iCs/>
        </w:rPr>
        <w:t xml:space="preserve"> and other forums </w:t>
      </w:r>
      <w:r w:rsidR="00180687" w:rsidRPr="007A694C">
        <w:rPr>
          <w:iCs/>
        </w:rPr>
        <w:t>including year group</w:t>
      </w:r>
      <w:r w:rsidR="007A694C" w:rsidRPr="007A694C">
        <w:rPr>
          <w:iCs/>
        </w:rPr>
        <w:t xml:space="preserve"> and class</w:t>
      </w:r>
      <w:r w:rsidR="00180687" w:rsidRPr="007A694C">
        <w:rPr>
          <w:iCs/>
        </w:rPr>
        <w:t xml:space="preserve"> meetings. </w:t>
      </w:r>
      <w:r w:rsidR="001F3E1E" w:rsidRPr="007A694C">
        <w:rPr>
          <w:iCs/>
        </w:rPr>
        <w:t>Students are also encouraged to speak with their teachers</w:t>
      </w:r>
      <w:r w:rsidR="007A694C" w:rsidRPr="007A694C">
        <w:rPr>
          <w:iCs/>
        </w:rPr>
        <w:t xml:space="preserve"> </w:t>
      </w:r>
      <w:r w:rsidR="001F3E1E" w:rsidRPr="007A694C">
        <w:rPr>
          <w:iCs/>
        </w:rPr>
        <w:t xml:space="preserve">and Principal whenever they </w:t>
      </w:r>
      <w:r w:rsidR="000C565D" w:rsidRPr="007A694C">
        <w:rPr>
          <w:iCs/>
        </w:rPr>
        <w:t>have any questions or concerns.</w:t>
      </w:r>
    </w:p>
    <w:p w14:paraId="1636F0A5" w14:textId="121DEE46" w:rsidR="00D34748" w:rsidRPr="007A694C" w:rsidRDefault="001D4AF2" w:rsidP="002C1D78">
      <w:pPr>
        <w:pStyle w:val="ListParagraph"/>
        <w:numPr>
          <w:ilvl w:val="0"/>
          <w:numId w:val="2"/>
        </w:numPr>
        <w:jc w:val="both"/>
        <w:rPr>
          <w:iCs/>
        </w:rPr>
      </w:pPr>
      <w:r>
        <w:rPr>
          <w:iCs/>
        </w:rPr>
        <w:t>A</w:t>
      </w:r>
      <w:r w:rsidR="00215BA1" w:rsidRPr="007A694C">
        <w:rPr>
          <w:iCs/>
        </w:rPr>
        <w:t>ll students are welcome to self-refer to the</w:t>
      </w:r>
      <w:r w:rsidR="007A694C" w:rsidRPr="007A694C">
        <w:rPr>
          <w:iCs/>
        </w:rPr>
        <w:t xml:space="preserve">ir teacher, the </w:t>
      </w:r>
      <w:r w:rsidR="00215BA1" w:rsidRPr="007A694C">
        <w:rPr>
          <w:iCs/>
        </w:rPr>
        <w:t xml:space="preserve">Student Wellbeing Coordinator, and Principal if they would like to discuss a particular issue or feel as though they may need support of any kind. We are proud to have an ‘open door’ policy where students and </w:t>
      </w:r>
      <w:r w:rsidR="000C565D" w:rsidRPr="007A694C">
        <w:rPr>
          <w:iCs/>
        </w:rPr>
        <w:t>staff are partners in learning</w:t>
      </w:r>
    </w:p>
    <w:p w14:paraId="2EA2381A" w14:textId="225522F7" w:rsidR="00215BA1" w:rsidRPr="007A694C" w:rsidRDefault="001D4AF2" w:rsidP="002C1D78">
      <w:pPr>
        <w:pStyle w:val="ListParagraph"/>
        <w:numPr>
          <w:ilvl w:val="0"/>
          <w:numId w:val="2"/>
        </w:numPr>
        <w:jc w:val="both"/>
        <w:rPr>
          <w:iCs/>
        </w:rPr>
      </w:pPr>
      <w:r>
        <w:rPr>
          <w:iCs/>
        </w:rPr>
        <w:t>W</w:t>
      </w:r>
      <w:r w:rsidR="001F3E1E" w:rsidRPr="007A694C">
        <w:rPr>
          <w:iCs/>
        </w:rPr>
        <w:t>e engage in school</w:t>
      </w:r>
      <w:r w:rsidR="00215BA1" w:rsidRPr="007A694C">
        <w:rPr>
          <w:iCs/>
        </w:rPr>
        <w:t xml:space="preserve"> </w:t>
      </w:r>
      <w:r w:rsidR="001F3E1E" w:rsidRPr="007A694C">
        <w:rPr>
          <w:iCs/>
        </w:rPr>
        <w:t>wide positive behaviour support with our staff and students, which includes programs such as:</w:t>
      </w:r>
    </w:p>
    <w:p w14:paraId="4AB5965C" w14:textId="7DDEAE37" w:rsidR="00BB37D7" w:rsidRPr="001D4AF2" w:rsidRDefault="001F3E1E" w:rsidP="001D4AF2">
      <w:pPr>
        <w:pStyle w:val="ListParagraph"/>
        <w:numPr>
          <w:ilvl w:val="1"/>
          <w:numId w:val="2"/>
        </w:numPr>
        <w:jc w:val="both"/>
        <w:rPr>
          <w:iCs/>
        </w:rPr>
      </w:pPr>
      <w:r w:rsidRPr="007A694C">
        <w:rPr>
          <w:iCs/>
        </w:rPr>
        <w:t>Respectful Relationships</w:t>
      </w:r>
    </w:p>
    <w:p w14:paraId="6B987946" w14:textId="43B60ACB" w:rsidR="00D34748" w:rsidRPr="001D4AF2" w:rsidRDefault="000C565D" w:rsidP="002C1D78">
      <w:pPr>
        <w:pStyle w:val="ListParagraph"/>
        <w:numPr>
          <w:ilvl w:val="0"/>
          <w:numId w:val="2"/>
        </w:numPr>
        <w:jc w:val="both"/>
        <w:rPr>
          <w:iCs/>
        </w:rPr>
      </w:pPr>
      <w:r w:rsidRPr="001D4AF2">
        <w:rPr>
          <w:iCs/>
        </w:rPr>
        <w:t>p</w:t>
      </w:r>
      <w:r w:rsidR="00D34748" w:rsidRPr="001D4AF2">
        <w:rPr>
          <w:iCs/>
        </w:rPr>
        <w:t>rograms</w:t>
      </w:r>
      <w:r w:rsidR="003645C1" w:rsidRPr="001D4AF2">
        <w:rPr>
          <w:iCs/>
        </w:rPr>
        <w:t>, incursion</w:t>
      </w:r>
      <w:r w:rsidR="001319D6" w:rsidRPr="001D4AF2">
        <w:rPr>
          <w:iCs/>
        </w:rPr>
        <w:t>s</w:t>
      </w:r>
      <w:r w:rsidR="003645C1" w:rsidRPr="001D4AF2">
        <w:rPr>
          <w:iCs/>
        </w:rPr>
        <w:t xml:space="preserve"> and excursions</w:t>
      </w:r>
      <w:r w:rsidR="00D34748" w:rsidRPr="001D4AF2">
        <w:rPr>
          <w:iCs/>
        </w:rPr>
        <w:t xml:space="preserve"> developed to address issue specific </w:t>
      </w:r>
      <w:r w:rsidR="004D3F3B" w:rsidRPr="001D4AF2">
        <w:rPr>
          <w:iCs/>
        </w:rPr>
        <w:t xml:space="preserve">needs or </w:t>
      </w:r>
      <w:r w:rsidR="00D34748" w:rsidRPr="001D4AF2">
        <w:rPr>
          <w:iCs/>
        </w:rPr>
        <w:t xml:space="preserve">behaviour (i.e. </w:t>
      </w:r>
      <w:r w:rsidR="001845CA" w:rsidRPr="001D4AF2">
        <w:rPr>
          <w:iCs/>
        </w:rPr>
        <w:t>social skills programs</w:t>
      </w:r>
      <w:r w:rsidR="003645C1" w:rsidRPr="001D4AF2">
        <w:rPr>
          <w:iCs/>
        </w:rPr>
        <w:t>)</w:t>
      </w:r>
    </w:p>
    <w:p w14:paraId="70B19889" w14:textId="29E3ED8E" w:rsidR="00AB692B" w:rsidRPr="001D4AF2" w:rsidRDefault="000C565D" w:rsidP="002C1D78">
      <w:pPr>
        <w:pStyle w:val="ListParagraph"/>
        <w:numPr>
          <w:ilvl w:val="0"/>
          <w:numId w:val="2"/>
        </w:numPr>
        <w:jc w:val="both"/>
        <w:rPr>
          <w:iCs/>
        </w:rPr>
      </w:pPr>
      <w:r w:rsidRPr="001D4AF2">
        <w:rPr>
          <w:iCs/>
        </w:rPr>
        <w:t>o</w:t>
      </w:r>
      <w:r w:rsidR="00D34748" w:rsidRPr="001D4AF2">
        <w:rPr>
          <w:iCs/>
        </w:rPr>
        <w:t>pportunities for student inclusion (i.e. sports teams, clubs, recess and lunchtime activities)</w:t>
      </w:r>
    </w:p>
    <w:p w14:paraId="151D83A1" w14:textId="1D3361BB" w:rsidR="001845CA" w:rsidRPr="001D4AF2" w:rsidRDefault="000C565D" w:rsidP="00D20817">
      <w:pPr>
        <w:pStyle w:val="ListParagraph"/>
        <w:numPr>
          <w:ilvl w:val="0"/>
          <w:numId w:val="2"/>
        </w:numPr>
        <w:jc w:val="both"/>
        <w:rPr>
          <w:iCs/>
        </w:rPr>
      </w:pPr>
      <w:r w:rsidRPr="001D4AF2">
        <w:rPr>
          <w:iCs/>
        </w:rPr>
        <w:t>b</w:t>
      </w:r>
      <w:r w:rsidR="00CD71E7" w:rsidRPr="001D4AF2">
        <w:rPr>
          <w:iCs/>
        </w:rPr>
        <w:t>uddy program</w:t>
      </w:r>
    </w:p>
    <w:p w14:paraId="3EF4ED30" w14:textId="13934DD4" w:rsidR="00657782" w:rsidRPr="001845CA" w:rsidRDefault="00CE31F4" w:rsidP="00D20817">
      <w:pPr>
        <w:pStyle w:val="ListParagraph"/>
        <w:numPr>
          <w:ilvl w:val="0"/>
          <w:numId w:val="2"/>
        </w:numPr>
        <w:jc w:val="both"/>
        <w:rPr>
          <w:iCs/>
        </w:rPr>
      </w:pPr>
      <w:r w:rsidRPr="001845CA">
        <w:rPr>
          <w:iCs/>
        </w:rPr>
        <w:t>measures</w:t>
      </w:r>
      <w:r w:rsidR="00F064A9" w:rsidRPr="001845CA">
        <w:rPr>
          <w:iCs/>
        </w:rPr>
        <w:t xml:space="preserve"> are</w:t>
      </w:r>
      <w:r w:rsidRPr="001845CA">
        <w:rPr>
          <w:iCs/>
        </w:rPr>
        <w:t xml:space="preserve"> in place to empower our school community to identify</w:t>
      </w:r>
      <w:r w:rsidR="004D3F3B" w:rsidRPr="001845CA">
        <w:rPr>
          <w:iCs/>
        </w:rPr>
        <w:t xml:space="preserve">, </w:t>
      </w:r>
      <w:r w:rsidR="00CF6DDD" w:rsidRPr="001845CA">
        <w:rPr>
          <w:iCs/>
        </w:rPr>
        <w:t>report</w:t>
      </w:r>
      <w:r w:rsidR="004D3F3B" w:rsidRPr="001845CA">
        <w:rPr>
          <w:iCs/>
        </w:rPr>
        <w:t xml:space="preserve"> and address</w:t>
      </w:r>
      <w:r w:rsidRPr="001845CA">
        <w:rPr>
          <w:iCs/>
        </w:rPr>
        <w:t xml:space="preserve"> </w:t>
      </w:r>
      <w:r w:rsidR="00CF6DDD" w:rsidRPr="001845CA">
        <w:rPr>
          <w:iCs/>
        </w:rPr>
        <w:t xml:space="preserve">inappropriate and harmful behaviours such as </w:t>
      </w:r>
      <w:r w:rsidRPr="001845CA">
        <w:rPr>
          <w:iCs/>
        </w:rPr>
        <w:t>racism,</w:t>
      </w:r>
      <w:r w:rsidR="00B04A52" w:rsidRPr="001845CA">
        <w:rPr>
          <w:iCs/>
        </w:rPr>
        <w:t xml:space="preserve"> homophobia and other forms of</w:t>
      </w:r>
      <w:r w:rsidRPr="001845CA">
        <w:rPr>
          <w:iCs/>
        </w:rPr>
        <w:t xml:space="preserve"> </w:t>
      </w:r>
      <w:r w:rsidR="00CF6DDD" w:rsidRPr="001845CA">
        <w:rPr>
          <w:iCs/>
        </w:rPr>
        <w:t xml:space="preserve">discrimination </w:t>
      </w:r>
      <w:r w:rsidR="00B04A52" w:rsidRPr="001845CA">
        <w:rPr>
          <w:iCs/>
        </w:rPr>
        <w:t>or</w:t>
      </w:r>
      <w:r w:rsidR="00CF6DDD" w:rsidRPr="001845CA">
        <w:rPr>
          <w:iCs/>
        </w:rPr>
        <w:t xml:space="preserve"> </w:t>
      </w:r>
      <w:r w:rsidR="006E5693" w:rsidRPr="001845CA">
        <w:rPr>
          <w:iCs/>
        </w:rPr>
        <w:t>harassment.</w:t>
      </w:r>
      <w:r w:rsidR="0077225E" w:rsidRPr="001845CA">
        <w:rPr>
          <w:iCs/>
        </w:rPr>
        <w:t xml:space="preserve">  </w:t>
      </w:r>
    </w:p>
    <w:p w14:paraId="7D2A001B" w14:textId="6C499838" w:rsidR="00AB692B" w:rsidRPr="001845CA" w:rsidRDefault="00AB692B" w:rsidP="002C1D78">
      <w:pPr>
        <w:jc w:val="both"/>
        <w:rPr>
          <w:iCs/>
          <w:u w:val="single"/>
        </w:rPr>
      </w:pPr>
      <w:r w:rsidRPr="001845CA">
        <w:rPr>
          <w:iCs/>
          <w:u w:val="single"/>
        </w:rPr>
        <w:t>Targeted</w:t>
      </w:r>
    </w:p>
    <w:p w14:paraId="779A917C" w14:textId="6165AA02" w:rsidR="00215BA1" w:rsidRPr="001D4AF2" w:rsidRDefault="001D4AF2" w:rsidP="002C1D78">
      <w:pPr>
        <w:pStyle w:val="ListParagraph"/>
        <w:numPr>
          <w:ilvl w:val="0"/>
          <w:numId w:val="3"/>
        </w:numPr>
        <w:jc w:val="both"/>
        <w:rPr>
          <w:iCs/>
        </w:rPr>
      </w:pPr>
      <w:r w:rsidRPr="001D4AF2">
        <w:rPr>
          <w:iCs/>
        </w:rPr>
        <w:t>Teachers and the Wellbeing Coordinator</w:t>
      </w:r>
      <w:r w:rsidR="000C565D" w:rsidRPr="001D4AF2">
        <w:rPr>
          <w:iCs/>
        </w:rPr>
        <w:t xml:space="preserve">, who </w:t>
      </w:r>
      <w:r w:rsidR="00D34748" w:rsidRPr="001D4AF2">
        <w:rPr>
          <w:iCs/>
        </w:rPr>
        <w:t>monitor the health and wellbeing of students in their year, act as a point of contact for students w</w:t>
      </w:r>
      <w:r w:rsidR="000C565D" w:rsidRPr="001D4AF2">
        <w:rPr>
          <w:iCs/>
        </w:rPr>
        <w:t>ho may need additional support</w:t>
      </w:r>
    </w:p>
    <w:p w14:paraId="6AEF61F5" w14:textId="0AF1D42D" w:rsidR="00747DFA" w:rsidRPr="001D4AF2" w:rsidRDefault="00747DFA" w:rsidP="002C1D78">
      <w:pPr>
        <w:pStyle w:val="ListParagraph"/>
        <w:numPr>
          <w:ilvl w:val="0"/>
          <w:numId w:val="3"/>
        </w:numPr>
        <w:jc w:val="both"/>
        <w:rPr>
          <w:iCs/>
        </w:rPr>
      </w:pPr>
      <w:r w:rsidRPr="001D4AF2">
        <w:rPr>
          <w:iCs/>
        </w:rPr>
        <w:t>Koorie</w:t>
      </w:r>
      <w:r w:rsidR="00156DA5">
        <w:rPr>
          <w:iCs/>
        </w:rPr>
        <w:t xml:space="preserve"> and other First Nations</w:t>
      </w:r>
      <w:r w:rsidRPr="001D4AF2">
        <w:rPr>
          <w:iCs/>
        </w:rPr>
        <w:t xml:space="preserve"> students</w:t>
      </w:r>
      <w:r w:rsidR="000C35A9">
        <w:rPr>
          <w:iCs/>
        </w:rPr>
        <w:t>, lead by our Marrung Education Coordinator,</w:t>
      </w:r>
      <w:r w:rsidRPr="001D4AF2">
        <w:rPr>
          <w:iCs/>
        </w:rPr>
        <w:t xml:space="preserve"> </w:t>
      </w:r>
      <w:r w:rsidR="00376ACC" w:rsidRPr="001D4AF2">
        <w:rPr>
          <w:iCs/>
        </w:rPr>
        <w:t>are supported to</w:t>
      </w:r>
      <w:r w:rsidR="0039316E" w:rsidRPr="001D4AF2">
        <w:rPr>
          <w:iCs/>
        </w:rPr>
        <w:t xml:space="preserve"> engage fully in their education, in a positive learning environment that understands and appreciates the strength of Aboriginal and Torres Strait Islander culture</w:t>
      </w:r>
    </w:p>
    <w:p w14:paraId="2EE9C3E2" w14:textId="7E60BEB5" w:rsidR="00D96553" w:rsidRPr="000C35A9" w:rsidRDefault="000C35A9" w:rsidP="002C1D78">
      <w:pPr>
        <w:pStyle w:val="ListParagraph"/>
        <w:numPr>
          <w:ilvl w:val="0"/>
          <w:numId w:val="3"/>
        </w:numPr>
        <w:jc w:val="both"/>
        <w:rPr>
          <w:iCs/>
        </w:rPr>
      </w:pPr>
      <w:r w:rsidRPr="000C35A9">
        <w:rPr>
          <w:iCs/>
        </w:rPr>
        <w:lastRenderedPageBreak/>
        <w:t>O</w:t>
      </w:r>
      <w:r w:rsidR="0039316E" w:rsidRPr="000C35A9">
        <w:rPr>
          <w:iCs/>
        </w:rPr>
        <w:t xml:space="preserve">ur </w:t>
      </w:r>
      <w:r w:rsidR="007E6792" w:rsidRPr="000C35A9">
        <w:rPr>
          <w:iCs/>
        </w:rPr>
        <w:t xml:space="preserve">English as a second language students are supported through our EAL </w:t>
      </w:r>
      <w:r w:rsidR="0003116C" w:rsidRPr="000C35A9">
        <w:rPr>
          <w:iCs/>
        </w:rPr>
        <w:t>program, and all cultural and linguistically diverse students are supported to feel safe and included in our school</w:t>
      </w:r>
    </w:p>
    <w:p w14:paraId="5F3A33FA" w14:textId="1F6FD1C8" w:rsidR="007E6792" w:rsidRPr="00210705" w:rsidRDefault="000C35A9" w:rsidP="002C1D78">
      <w:pPr>
        <w:pStyle w:val="ListParagraph"/>
        <w:numPr>
          <w:ilvl w:val="0"/>
          <w:numId w:val="3"/>
        </w:numPr>
        <w:jc w:val="both"/>
        <w:rPr>
          <w:iCs/>
        </w:rPr>
      </w:pPr>
      <w:r>
        <w:rPr>
          <w:iCs/>
        </w:rPr>
        <w:t>W</w:t>
      </w:r>
      <w:r w:rsidR="00D96553" w:rsidRPr="00210705">
        <w:rPr>
          <w:iCs/>
        </w:rPr>
        <w:t xml:space="preserve">e support learning and wellbeing outcomes of students from refugee background </w:t>
      </w:r>
      <w:r w:rsidR="009D7C33" w:rsidRPr="00210705">
        <w:rPr>
          <w:iCs/>
        </w:rPr>
        <w:t>through</w:t>
      </w:r>
      <w:r>
        <w:rPr>
          <w:iCs/>
        </w:rPr>
        <w:t xml:space="preserve"> our community engagement and EAL programs</w:t>
      </w:r>
      <w:r w:rsidR="0003116C" w:rsidRPr="00210705">
        <w:rPr>
          <w:iCs/>
        </w:rPr>
        <w:t xml:space="preserve"> </w:t>
      </w:r>
    </w:p>
    <w:p w14:paraId="30CF7F74" w14:textId="7BF00AF9" w:rsidR="0039316E" w:rsidRPr="00210705" w:rsidRDefault="000C35A9" w:rsidP="002C1D78">
      <w:pPr>
        <w:pStyle w:val="ListParagraph"/>
        <w:numPr>
          <w:ilvl w:val="0"/>
          <w:numId w:val="3"/>
        </w:numPr>
        <w:jc w:val="both"/>
        <w:rPr>
          <w:iCs/>
        </w:rPr>
      </w:pPr>
      <w:r>
        <w:rPr>
          <w:iCs/>
        </w:rPr>
        <w:t>W</w:t>
      </w:r>
      <w:r w:rsidR="007E6792" w:rsidRPr="00210705">
        <w:rPr>
          <w:iCs/>
        </w:rPr>
        <w:t xml:space="preserve">e provide a positive and respectful learning environment for our students who identify as LGBTIQ+ and follow the Department’s policy on </w:t>
      </w:r>
      <w:hyperlink r:id="rId13" w:history="1">
        <w:r w:rsidR="007E6792" w:rsidRPr="00210705">
          <w:rPr>
            <w:rStyle w:val="Hyperlink"/>
            <w:iCs/>
          </w:rPr>
          <w:t xml:space="preserve">LGBTIQ Student Support  </w:t>
        </w:r>
      </w:hyperlink>
      <w:r w:rsidR="007E6792" w:rsidRPr="00210705">
        <w:rPr>
          <w:iCs/>
        </w:rPr>
        <w:t xml:space="preserve"> </w:t>
      </w:r>
    </w:p>
    <w:p w14:paraId="041F7BB1" w14:textId="731858B1" w:rsidR="00DF39A0" w:rsidRPr="00210705" w:rsidRDefault="000C35A9" w:rsidP="002C1D78">
      <w:pPr>
        <w:pStyle w:val="ListParagraph"/>
        <w:numPr>
          <w:ilvl w:val="0"/>
          <w:numId w:val="3"/>
        </w:numPr>
        <w:jc w:val="both"/>
        <w:rPr>
          <w:iCs/>
        </w:rPr>
      </w:pPr>
      <w:r>
        <w:rPr>
          <w:rFonts w:ascii="Calibri" w:hAnsi="Calibri" w:cs="Calibri"/>
          <w:iCs/>
          <w:color w:val="000000"/>
        </w:rPr>
        <w:t>A</w:t>
      </w:r>
      <w:r w:rsidR="00747DFA" w:rsidRPr="00210705">
        <w:rPr>
          <w:rFonts w:ascii="Calibri" w:hAnsi="Calibri" w:cs="Calibri"/>
          <w:iCs/>
          <w:color w:val="000000"/>
        </w:rPr>
        <w:t xml:space="preserve">ll students in Out of Home Care </w:t>
      </w:r>
      <w:r w:rsidR="008E4D2F" w:rsidRPr="00210705">
        <w:rPr>
          <w:rFonts w:ascii="Calibri" w:hAnsi="Calibri" w:cs="Calibri"/>
          <w:iCs/>
          <w:color w:val="000000"/>
        </w:rPr>
        <w:t xml:space="preserve">are supported in accordance with the Department’s policy on </w:t>
      </w:r>
      <w:hyperlink r:id="rId14" w:history="1">
        <w:r w:rsidR="008E4D2F" w:rsidRPr="00210705">
          <w:rPr>
            <w:rStyle w:val="Hyperlink"/>
            <w:rFonts w:ascii="Calibri" w:hAnsi="Calibri" w:cs="Calibri"/>
            <w:iCs/>
          </w:rPr>
          <w:t>Supporting Students in Out-of-Home Care</w:t>
        </w:r>
      </w:hyperlink>
      <w:r w:rsidR="008E4D2F" w:rsidRPr="00210705">
        <w:rPr>
          <w:rFonts w:ascii="Calibri" w:hAnsi="Calibri" w:cs="Calibri"/>
          <w:iCs/>
          <w:color w:val="000000"/>
        </w:rPr>
        <w:t xml:space="preserve"> including</w:t>
      </w:r>
      <w:r w:rsidR="00747DFA" w:rsidRPr="00210705">
        <w:rPr>
          <w:rFonts w:ascii="Calibri" w:hAnsi="Calibri" w:cs="Calibri"/>
          <w:iCs/>
          <w:color w:val="000000"/>
        </w:rPr>
        <w:t xml:space="preserve"> hav</w:t>
      </w:r>
      <w:r w:rsidR="008E4D2F" w:rsidRPr="00210705">
        <w:rPr>
          <w:rFonts w:ascii="Calibri" w:hAnsi="Calibri" w:cs="Calibri"/>
          <w:iCs/>
          <w:color w:val="000000"/>
        </w:rPr>
        <w:t>ing</w:t>
      </w:r>
      <w:r w:rsidR="00747DFA" w:rsidRPr="00210705">
        <w:rPr>
          <w:rFonts w:ascii="Calibri" w:hAnsi="Calibri" w:cs="Calibri"/>
          <w:iCs/>
          <w:color w:val="000000"/>
        </w:rPr>
        <w:t xml:space="preserve"> an Individual Learning Plan</w:t>
      </w:r>
      <w:r w:rsidR="00A50BF8" w:rsidRPr="00210705">
        <w:rPr>
          <w:rFonts w:ascii="Calibri" w:hAnsi="Calibri" w:cs="Calibri"/>
          <w:iCs/>
          <w:color w:val="000000"/>
        </w:rPr>
        <w:t xml:space="preserve"> and a Student Support Group</w:t>
      </w:r>
      <w:r w:rsidR="00747DFA" w:rsidRPr="00210705">
        <w:rPr>
          <w:rFonts w:ascii="Calibri" w:hAnsi="Calibri" w:cs="Calibri"/>
          <w:iCs/>
          <w:color w:val="000000"/>
        </w:rPr>
        <w:t xml:space="preserve"> </w:t>
      </w:r>
      <w:r w:rsidR="00A50BF8" w:rsidRPr="00210705">
        <w:rPr>
          <w:rFonts w:ascii="Calibri" w:hAnsi="Calibri" w:cs="Calibri"/>
          <w:iCs/>
          <w:color w:val="000000"/>
        </w:rPr>
        <w:t xml:space="preserve">(SSG) </w:t>
      </w:r>
      <w:r w:rsidR="00747DFA" w:rsidRPr="00210705">
        <w:rPr>
          <w:rFonts w:ascii="Calibri" w:hAnsi="Calibri" w:cs="Calibri"/>
          <w:iCs/>
          <w:color w:val="000000"/>
        </w:rPr>
        <w:t xml:space="preserve">and </w:t>
      </w:r>
      <w:r w:rsidR="008E4D2F" w:rsidRPr="00210705">
        <w:rPr>
          <w:rFonts w:ascii="Calibri" w:hAnsi="Calibri" w:cs="Calibri"/>
          <w:iCs/>
          <w:color w:val="000000"/>
        </w:rPr>
        <w:t>being</w:t>
      </w:r>
      <w:r w:rsidR="00747DFA" w:rsidRPr="00210705">
        <w:rPr>
          <w:rFonts w:ascii="Calibri" w:hAnsi="Calibri" w:cs="Calibri"/>
          <w:iCs/>
          <w:color w:val="000000"/>
        </w:rPr>
        <w:t xml:space="preserve"> referred to Student Support Services for an Educational Needs Assessment</w:t>
      </w:r>
    </w:p>
    <w:p w14:paraId="7BCBD009" w14:textId="52083421" w:rsidR="008E4D2F" w:rsidRPr="00210705" w:rsidRDefault="000C35A9" w:rsidP="002C1D78">
      <w:pPr>
        <w:pStyle w:val="ListParagraph"/>
        <w:numPr>
          <w:ilvl w:val="0"/>
          <w:numId w:val="3"/>
        </w:numPr>
        <w:jc w:val="both"/>
        <w:rPr>
          <w:iCs/>
        </w:rPr>
      </w:pPr>
      <w:r>
        <w:rPr>
          <w:rFonts w:ascii="Calibri" w:hAnsi="Calibri" w:cs="Calibri"/>
          <w:iCs/>
          <w:color w:val="000000"/>
        </w:rPr>
        <w:t>S</w:t>
      </w:r>
      <w:r w:rsidR="008E4D2F" w:rsidRPr="00210705">
        <w:rPr>
          <w:rFonts w:ascii="Calibri" w:hAnsi="Calibri" w:cs="Calibri"/>
          <w:iCs/>
          <w:color w:val="000000"/>
        </w:rPr>
        <w:t xml:space="preserve">tudents with a disability </w:t>
      </w:r>
      <w:r w:rsidR="008D737D" w:rsidRPr="00210705">
        <w:rPr>
          <w:rFonts w:ascii="Calibri" w:hAnsi="Calibri" w:cs="Calibri"/>
          <w:iCs/>
          <w:color w:val="000000"/>
        </w:rPr>
        <w:t xml:space="preserve">are supported to be able to engage fully in their learning and school activities in accordance with the Department’s policy on </w:t>
      </w:r>
      <w:hyperlink r:id="rId15" w:history="1">
        <w:r w:rsidR="008D737D" w:rsidRPr="00210705">
          <w:rPr>
            <w:rStyle w:val="Hyperlink"/>
            <w:rFonts w:ascii="Calibri" w:hAnsi="Calibri" w:cs="Calibri"/>
            <w:iCs/>
          </w:rPr>
          <w:t>Students with Disability</w:t>
        </w:r>
      </w:hyperlink>
      <w:r w:rsidR="008D737D" w:rsidRPr="00210705">
        <w:rPr>
          <w:rFonts w:ascii="Calibri" w:hAnsi="Calibri" w:cs="Calibri"/>
          <w:iCs/>
          <w:color w:val="000000"/>
        </w:rPr>
        <w:t xml:space="preserve">, such as  through reasonable adjustments to support access to learning programs, consultation with families and where required, student support groups and individual education plans  </w:t>
      </w:r>
    </w:p>
    <w:p w14:paraId="089E84A1" w14:textId="5843C20E" w:rsidR="00215BA1" w:rsidRPr="00210705" w:rsidRDefault="000C35A9" w:rsidP="002C1D78">
      <w:pPr>
        <w:pStyle w:val="ListParagraph"/>
        <w:numPr>
          <w:ilvl w:val="0"/>
          <w:numId w:val="3"/>
        </w:numPr>
        <w:jc w:val="both"/>
        <w:rPr>
          <w:iCs/>
        </w:rPr>
      </w:pPr>
      <w:r>
        <w:rPr>
          <w:iCs/>
        </w:rPr>
        <w:t>S</w:t>
      </w:r>
      <w:r w:rsidR="00215BA1" w:rsidRPr="00210705">
        <w:rPr>
          <w:iCs/>
        </w:rPr>
        <w:t xml:space="preserve">taff will undertake health promotion and social skills development in response to needs identified by </w:t>
      </w:r>
      <w:r w:rsidR="00747DFA" w:rsidRPr="00210705">
        <w:rPr>
          <w:iCs/>
        </w:rPr>
        <w:t xml:space="preserve">student wellbeing data, </w:t>
      </w:r>
      <w:r w:rsidR="00215BA1" w:rsidRPr="00210705">
        <w:rPr>
          <w:iCs/>
        </w:rPr>
        <w:t>classroom teachers or other school staff each year</w:t>
      </w:r>
    </w:p>
    <w:p w14:paraId="765C64D8" w14:textId="7C2C9945" w:rsidR="00AB692B" w:rsidRPr="00210705" w:rsidRDefault="00AB692B" w:rsidP="002C1D78">
      <w:pPr>
        <w:jc w:val="both"/>
        <w:rPr>
          <w:iCs/>
          <w:u w:val="single"/>
        </w:rPr>
      </w:pPr>
      <w:r w:rsidRPr="00210705">
        <w:rPr>
          <w:iCs/>
          <w:u w:val="single"/>
        </w:rPr>
        <w:t xml:space="preserve">Individual </w:t>
      </w:r>
    </w:p>
    <w:p w14:paraId="29F5FB35" w14:textId="04F3D4D6" w:rsidR="00747DFA" w:rsidRPr="002C411D" w:rsidRDefault="002C411D" w:rsidP="002C1D78">
      <w:pPr>
        <w:jc w:val="both"/>
        <w:rPr>
          <w:iCs/>
        </w:rPr>
      </w:pPr>
      <w:r w:rsidRPr="002C411D">
        <w:rPr>
          <w:rFonts w:ascii="Calibri" w:hAnsi="Calibri" w:cs="Calibri"/>
          <w:iCs/>
          <w:color w:val="000000"/>
        </w:rPr>
        <w:t>Mount Dandenong Primary</w:t>
      </w:r>
      <w:r w:rsidR="00747DFA" w:rsidRPr="002C411D">
        <w:rPr>
          <w:rFonts w:ascii="Calibri" w:hAnsi="Calibri" w:cs="Calibri"/>
          <w:iCs/>
          <w:color w:val="000000"/>
        </w:rPr>
        <w:t xml:space="preserve"> School implement</w:t>
      </w:r>
      <w:r w:rsidR="00B666AB" w:rsidRPr="002C411D">
        <w:rPr>
          <w:rFonts w:ascii="Calibri" w:hAnsi="Calibri" w:cs="Calibri"/>
          <w:iCs/>
          <w:color w:val="000000"/>
        </w:rPr>
        <w:t>s</w:t>
      </w:r>
      <w:r w:rsidR="00747DFA" w:rsidRPr="002C411D">
        <w:rPr>
          <w:rFonts w:ascii="Calibri" w:hAnsi="Calibri" w:cs="Calibri"/>
          <w:iCs/>
          <w:color w:val="000000"/>
        </w:rPr>
        <w:t xml:space="preserve"> a range of strategies that support and promote individual </w:t>
      </w:r>
      <w:r w:rsidR="0080202B" w:rsidRPr="002C411D">
        <w:rPr>
          <w:rFonts w:ascii="Calibri" w:hAnsi="Calibri" w:cs="Calibri"/>
          <w:iCs/>
          <w:color w:val="000000"/>
        </w:rPr>
        <w:t>engagement</w:t>
      </w:r>
      <w:r w:rsidR="00747DFA" w:rsidRPr="002C411D">
        <w:rPr>
          <w:rFonts w:ascii="Calibri" w:hAnsi="Calibri" w:cs="Calibri"/>
          <w:iCs/>
          <w:color w:val="000000"/>
        </w:rPr>
        <w:t>. These can include</w:t>
      </w:r>
      <w:r w:rsidR="002B0234" w:rsidRPr="002C411D">
        <w:rPr>
          <w:rFonts w:ascii="Calibri" w:hAnsi="Calibri" w:cs="Calibri"/>
          <w:iCs/>
          <w:color w:val="000000"/>
        </w:rPr>
        <w:t>:</w:t>
      </w:r>
    </w:p>
    <w:p w14:paraId="298C4074" w14:textId="3D3BD7C0" w:rsidR="001319D6" w:rsidRPr="002C411D" w:rsidRDefault="000C35A9" w:rsidP="002C1D78">
      <w:pPr>
        <w:pStyle w:val="ListParagraph"/>
        <w:numPr>
          <w:ilvl w:val="0"/>
          <w:numId w:val="5"/>
        </w:numPr>
        <w:jc w:val="both"/>
        <w:rPr>
          <w:iCs/>
        </w:rPr>
      </w:pPr>
      <w:r>
        <w:rPr>
          <w:rFonts w:ascii="Calibri" w:hAnsi="Calibri" w:cs="Calibri"/>
          <w:iCs/>
        </w:rPr>
        <w:t>B</w:t>
      </w:r>
      <w:r w:rsidR="001319D6" w:rsidRPr="002C411D">
        <w:rPr>
          <w:rFonts w:ascii="Calibri" w:hAnsi="Calibri" w:cs="Calibri"/>
          <w:iCs/>
        </w:rPr>
        <w:t xml:space="preserve">uilding </w:t>
      </w:r>
      <w:r w:rsidR="00BD0584" w:rsidRPr="002C411D">
        <w:rPr>
          <w:rFonts w:ascii="Calibri" w:hAnsi="Calibri" w:cs="Calibri"/>
          <w:iCs/>
        </w:rPr>
        <w:t xml:space="preserve">constructive </w:t>
      </w:r>
      <w:r w:rsidR="001319D6" w:rsidRPr="002C411D">
        <w:rPr>
          <w:rFonts w:ascii="Calibri" w:hAnsi="Calibri" w:cs="Calibri"/>
          <w:iCs/>
        </w:rPr>
        <w:t>relationships with</w:t>
      </w:r>
      <w:r w:rsidR="00BD0584" w:rsidRPr="002C411D">
        <w:rPr>
          <w:rFonts w:ascii="Calibri" w:hAnsi="Calibri" w:cs="Calibri"/>
          <w:iCs/>
        </w:rPr>
        <w:t xml:space="preserve"> students at risk or students who are vulnerable due to complex individual circumstances</w:t>
      </w:r>
    </w:p>
    <w:p w14:paraId="5ED223CB" w14:textId="357B98B7" w:rsidR="00747DFA" w:rsidRPr="002C411D" w:rsidRDefault="000C35A9" w:rsidP="002C1D78">
      <w:pPr>
        <w:pStyle w:val="ListParagraph"/>
        <w:numPr>
          <w:ilvl w:val="0"/>
          <w:numId w:val="5"/>
        </w:numPr>
        <w:jc w:val="both"/>
        <w:rPr>
          <w:iCs/>
        </w:rPr>
      </w:pPr>
      <w:r>
        <w:rPr>
          <w:rFonts w:ascii="Calibri" w:hAnsi="Calibri" w:cs="Calibri"/>
          <w:iCs/>
        </w:rPr>
        <w:t>M</w:t>
      </w:r>
      <w:r w:rsidR="00747DFA" w:rsidRPr="002C411D">
        <w:rPr>
          <w:rFonts w:ascii="Calibri" w:hAnsi="Calibri" w:cs="Calibri"/>
          <w:iCs/>
        </w:rPr>
        <w:t>eeting with student</w:t>
      </w:r>
      <w:r>
        <w:rPr>
          <w:rFonts w:ascii="Calibri" w:hAnsi="Calibri" w:cs="Calibri"/>
          <w:iCs/>
        </w:rPr>
        <w:t>s</w:t>
      </w:r>
      <w:r w:rsidR="00747DFA" w:rsidRPr="002C411D">
        <w:rPr>
          <w:rFonts w:ascii="Calibri" w:hAnsi="Calibri" w:cs="Calibri"/>
          <w:iCs/>
        </w:rPr>
        <w:t xml:space="preserve"> and their parent/carer to talk about how best to help the student engage with school</w:t>
      </w:r>
    </w:p>
    <w:p w14:paraId="77269985" w14:textId="188BFF86" w:rsidR="00747DFA" w:rsidRPr="002C411D" w:rsidRDefault="000C35A9" w:rsidP="002C1D78">
      <w:pPr>
        <w:pStyle w:val="ListParagraph"/>
        <w:numPr>
          <w:ilvl w:val="0"/>
          <w:numId w:val="5"/>
        </w:numPr>
        <w:jc w:val="both"/>
        <w:rPr>
          <w:iCs/>
        </w:rPr>
      </w:pPr>
      <w:r>
        <w:rPr>
          <w:rFonts w:ascii="Calibri" w:hAnsi="Calibri" w:cs="Calibri"/>
          <w:iCs/>
        </w:rPr>
        <w:t>D</w:t>
      </w:r>
      <w:r w:rsidR="00747DFA" w:rsidRPr="002C411D">
        <w:rPr>
          <w:rFonts w:ascii="Calibri" w:hAnsi="Calibri" w:cs="Calibri"/>
          <w:iCs/>
        </w:rPr>
        <w:t>eveloping</w:t>
      </w:r>
      <w:r w:rsidR="00B666AB" w:rsidRPr="002C411D">
        <w:rPr>
          <w:rFonts w:ascii="Calibri" w:hAnsi="Calibri" w:cs="Calibri"/>
          <w:iCs/>
        </w:rPr>
        <w:t xml:space="preserve"> an</w:t>
      </w:r>
      <w:r w:rsidR="00747DFA" w:rsidRPr="002C411D">
        <w:rPr>
          <w:iCs/>
        </w:rPr>
        <w:t xml:space="preserve"> Individual Learning Plan and</w:t>
      </w:r>
      <w:r w:rsidR="00B666AB" w:rsidRPr="002C411D">
        <w:rPr>
          <w:iCs/>
        </w:rPr>
        <w:t>/or</w:t>
      </w:r>
      <w:r w:rsidR="00747DFA" w:rsidRPr="002C411D">
        <w:rPr>
          <w:iCs/>
        </w:rPr>
        <w:t xml:space="preserve"> </w:t>
      </w:r>
      <w:r w:rsidR="00B666AB" w:rsidRPr="002C411D">
        <w:rPr>
          <w:iCs/>
        </w:rPr>
        <w:t xml:space="preserve">a </w:t>
      </w:r>
      <w:r w:rsidR="00747DFA" w:rsidRPr="002C411D">
        <w:rPr>
          <w:iCs/>
        </w:rPr>
        <w:t>Behaviour Support Plan</w:t>
      </w:r>
    </w:p>
    <w:p w14:paraId="49778677" w14:textId="3804763E" w:rsidR="00747DFA" w:rsidRPr="002C411D" w:rsidRDefault="000C35A9" w:rsidP="002C1D78">
      <w:pPr>
        <w:pStyle w:val="ListParagraph"/>
        <w:numPr>
          <w:ilvl w:val="0"/>
          <w:numId w:val="5"/>
        </w:numPr>
        <w:jc w:val="both"/>
        <w:rPr>
          <w:iCs/>
        </w:rPr>
      </w:pPr>
      <w:r>
        <w:rPr>
          <w:rFonts w:ascii="Calibri" w:hAnsi="Calibri" w:cs="Calibri"/>
          <w:iCs/>
        </w:rPr>
        <w:t>C</w:t>
      </w:r>
      <w:r w:rsidR="00747DFA" w:rsidRPr="002C411D">
        <w:rPr>
          <w:rFonts w:ascii="Calibri" w:hAnsi="Calibri" w:cs="Calibri"/>
          <w:iCs/>
        </w:rPr>
        <w:t>onsidering if any environmental changes need to be made, for example changing the classroom set up</w:t>
      </w:r>
    </w:p>
    <w:p w14:paraId="6FB89115" w14:textId="0D950A85" w:rsidR="001319D6" w:rsidRPr="002C411D" w:rsidRDefault="000C35A9" w:rsidP="002C1D78">
      <w:pPr>
        <w:pStyle w:val="ListParagraph"/>
        <w:numPr>
          <w:ilvl w:val="0"/>
          <w:numId w:val="5"/>
        </w:numPr>
        <w:jc w:val="both"/>
        <w:rPr>
          <w:iCs/>
        </w:rPr>
      </w:pPr>
      <w:r>
        <w:rPr>
          <w:rFonts w:ascii="Calibri" w:hAnsi="Calibri" w:cs="Calibri"/>
          <w:iCs/>
        </w:rPr>
        <w:t>R</w:t>
      </w:r>
      <w:r w:rsidR="00B666AB" w:rsidRPr="002C411D">
        <w:rPr>
          <w:rFonts w:ascii="Calibri" w:hAnsi="Calibri" w:cs="Calibri"/>
          <w:iCs/>
        </w:rPr>
        <w:t>eferring</w:t>
      </w:r>
      <w:r w:rsidR="00747DFA" w:rsidRPr="002C411D">
        <w:rPr>
          <w:rFonts w:ascii="Calibri" w:hAnsi="Calibri" w:cs="Calibri"/>
          <w:iCs/>
        </w:rPr>
        <w:t xml:space="preserve"> the student to</w:t>
      </w:r>
      <w:r w:rsidR="001319D6" w:rsidRPr="002C411D">
        <w:rPr>
          <w:rFonts w:ascii="Calibri" w:hAnsi="Calibri" w:cs="Calibri"/>
          <w:iCs/>
        </w:rPr>
        <w:t>:</w:t>
      </w:r>
      <w:r w:rsidR="00747DFA" w:rsidRPr="002C411D">
        <w:rPr>
          <w:rFonts w:ascii="Calibri" w:hAnsi="Calibri" w:cs="Calibri"/>
          <w:iCs/>
        </w:rPr>
        <w:t xml:space="preserve"> </w:t>
      </w:r>
    </w:p>
    <w:p w14:paraId="4F1289DD" w14:textId="699CB56D" w:rsidR="001319D6" w:rsidRPr="002C411D" w:rsidRDefault="00747DFA" w:rsidP="002C1D78">
      <w:pPr>
        <w:pStyle w:val="ListParagraph"/>
        <w:numPr>
          <w:ilvl w:val="1"/>
          <w:numId w:val="5"/>
        </w:numPr>
        <w:jc w:val="both"/>
        <w:rPr>
          <w:iCs/>
        </w:rPr>
      </w:pPr>
      <w:r w:rsidRPr="002C411D">
        <w:rPr>
          <w:rFonts w:ascii="Calibri" w:hAnsi="Calibri" w:cs="Calibri"/>
          <w:iCs/>
        </w:rPr>
        <w:t>school-based wellbeing supports</w:t>
      </w:r>
      <w:r w:rsidR="0080202B" w:rsidRPr="002C411D">
        <w:rPr>
          <w:rFonts w:ascii="Calibri" w:hAnsi="Calibri" w:cs="Calibri"/>
          <w:iCs/>
        </w:rPr>
        <w:t xml:space="preserve"> </w:t>
      </w:r>
    </w:p>
    <w:p w14:paraId="238253E2" w14:textId="61AD8A64" w:rsidR="001319D6" w:rsidRPr="002C411D" w:rsidRDefault="0080202B" w:rsidP="002C1D78">
      <w:pPr>
        <w:pStyle w:val="ListParagraph"/>
        <w:numPr>
          <w:ilvl w:val="1"/>
          <w:numId w:val="5"/>
        </w:numPr>
        <w:jc w:val="both"/>
        <w:rPr>
          <w:iCs/>
        </w:rPr>
      </w:pPr>
      <w:r w:rsidRPr="002C411D">
        <w:rPr>
          <w:rFonts w:ascii="Calibri" w:hAnsi="Calibri" w:cs="Calibri"/>
          <w:iCs/>
        </w:rPr>
        <w:t>Student Support Services</w:t>
      </w:r>
    </w:p>
    <w:p w14:paraId="4B49CF26" w14:textId="092132C7" w:rsidR="001319D6" w:rsidRPr="000C35A9" w:rsidRDefault="001319D6" w:rsidP="000C35A9">
      <w:pPr>
        <w:pStyle w:val="ListParagraph"/>
        <w:numPr>
          <w:ilvl w:val="1"/>
          <w:numId w:val="5"/>
        </w:numPr>
        <w:jc w:val="both"/>
        <w:rPr>
          <w:iCs/>
        </w:rPr>
      </w:pPr>
      <w:r w:rsidRPr="002C411D">
        <w:rPr>
          <w:rFonts w:ascii="Calibri" w:hAnsi="Calibri" w:cs="Calibri"/>
          <w:iCs/>
        </w:rPr>
        <w:t xml:space="preserve">Appropriate external supports such as council based youth and family services, </w:t>
      </w:r>
      <w:r w:rsidR="00340311" w:rsidRPr="002C411D">
        <w:rPr>
          <w:rFonts w:ascii="Calibri" w:hAnsi="Calibri" w:cs="Calibri"/>
          <w:iCs/>
        </w:rPr>
        <w:t>other allied health professionals, headspace, child and adolescent mental health services or</w:t>
      </w:r>
      <w:r w:rsidRPr="002C411D">
        <w:rPr>
          <w:rFonts w:ascii="Calibri" w:hAnsi="Calibri" w:cs="Calibri"/>
          <w:iCs/>
        </w:rPr>
        <w:t xml:space="preserve"> </w:t>
      </w:r>
      <w:r w:rsidR="00156DA5">
        <w:rPr>
          <w:rFonts w:ascii="Calibri" w:hAnsi="Calibri" w:cs="Calibri"/>
          <w:iCs/>
        </w:rPr>
        <w:t>Orange Door</w:t>
      </w:r>
    </w:p>
    <w:p w14:paraId="368DA207" w14:textId="1DBB5B1C" w:rsidR="00747DFA" w:rsidRPr="000A506E" w:rsidRDefault="001319D6" w:rsidP="002C1D78">
      <w:pPr>
        <w:jc w:val="both"/>
        <w:rPr>
          <w:iCs/>
        </w:rPr>
      </w:pPr>
      <w:r w:rsidRPr="000A506E">
        <w:rPr>
          <w:rFonts w:ascii="Calibri" w:hAnsi="Calibri" w:cs="Calibri"/>
          <w:iCs/>
          <w:color w:val="000000"/>
        </w:rPr>
        <w:t>W</w:t>
      </w:r>
      <w:r w:rsidR="00747DFA" w:rsidRPr="000A506E">
        <w:rPr>
          <w:rFonts w:ascii="Calibri" w:hAnsi="Calibri" w:cs="Calibri"/>
          <w:iCs/>
          <w:color w:val="000000"/>
        </w:rPr>
        <w:t>here necessary</w:t>
      </w:r>
      <w:r w:rsidRPr="000A506E">
        <w:rPr>
          <w:rFonts w:ascii="Calibri" w:hAnsi="Calibri" w:cs="Calibri"/>
          <w:iCs/>
          <w:color w:val="000000"/>
        </w:rPr>
        <w:t xml:space="preserve"> the school will </w:t>
      </w:r>
      <w:r w:rsidR="00747DFA" w:rsidRPr="000A506E">
        <w:rPr>
          <w:rFonts w:ascii="Calibri" w:hAnsi="Calibri" w:cs="Calibri"/>
          <w:iCs/>
          <w:color w:val="000000"/>
        </w:rPr>
        <w:t xml:space="preserve">support the student’s family to engage </w:t>
      </w:r>
      <w:r w:rsidR="008B6322" w:rsidRPr="000A506E">
        <w:rPr>
          <w:rFonts w:ascii="Calibri" w:hAnsi="Calibri" w:cs="Calibri"/>
          <w:iCs/>
          <w:color w:val="000000"/>
        </w:rPr>
        <w:t>by:</w:t>
      </w:r>
      <w:r w:rsidR="00747DFA" w:rsidRPr="000A506E">
        <w:rPr>
          <w:rFonts w:ascii="Calibri" w:hAnsi="Calibri" w:cs="Calibri"/>
          <w:iCs/>
          <w:color w:val="000000"/>
        </w:rPr>
        <w:t xml:space="preserve"> </w:t>
      </w:r>
    </w:p>
    <w:p w14:paraId="00043D52" w14:textId="080E6DE5" w:rsidR="001319D6" w:rsidRPr="000A506E" w:rsidRDefault="000C35A9" w:rsidP="002C1D78">
      <w:pPr>
        <w:pStyle w:val="ListParagraph"/>
        <w:numPr>
          <w:ilvl w:val="0"/>
          <w:numId w:val="5"/>
        </w:numPr>
        <w:jc w:val="both"/>
        <w:rPr>
          <w:rFonts w:ascii="Calibri" w:hAnsi="Calibri" w:cs="Calibri"/>
          <w:iCs/>
          <w:color w:val="000000"/>
        </w:rPr>
      </w:pPr>
      <w:r>
        <w:rPr>
          <w:iCs/>
        </w:rPr>
        <w:t>B</w:t>
      </w:r>
      <w:r w:rsidR="001319D6" w:rsidRPr="000A506E">
        <w:rPr>
          <w:iCs/>
        </w:rPr>
        <w:t>eing responsive</w:t>
      </w:r>
      <w:r w:rsidR="002B0234" w:rsidRPr="000A506E">
        <w:rPr>
          <w:iCs/>
        </w:rPr>
        <w:t xml:space="preserve"> and sensitive </w:t>
      </w:r>
      <w:r w:rsidR="001319D6" w:rsidRPr="000A506E">
        <w:rPr>
          <w:iCs/>
        </w:rPr>
        <w:t xml:space="preserve">to </w:t>
      </w:r>
      <w:r w:rsidR="002B0234" w:rsidRPr="000A506E">
        <w:rPr>
          <w:iCs/>
        </w:rPr>
        <w:t xml:space="preserve">changes in the student’s circumstances and health </w:t>
      </w:r>
      <w:r w:rsidR="002B0234" w:rsidRPr="000A506E">
        <w:rPr>
          <w:rFonts w:ascii="Calibri" w:hAnsi="Calibri" w:cs="Calibri"/>
          <w:iCs/>
          <w:color w:val="000000"/>
        </w:rPr>
        <w:t>and wellbeing</w:t>
      </w:r>
    </w:p>
    <w:p w14:paraId="36F23590" w14:textId="300892CE" w:rsidR="002B0234" w:rsidRPr="000A506E" w:rsidRDefault="00787F64" w:rsidP="002C1D78">
      <w:pPr>
        <w:pStyle w:val="ListParagraph"/>
        <w:numPr>
          <w:ilvl w:val="0"/>
          <w:numId w:val="5"/>
        </w:numPr>
        <w:jc w:val="both"/>
        <w:rPr>
          <w:rFonts w:ascii="Calibri" w:hAnsi="Calibri" w:cs="Calibri"/>
          <w:iCs/>
          <w:color w:val="000000"/>
        </w:rPr>
      </w:pPr>
      <w:r>
        <w:rPr>
          <w:rFonts w:ascii="Calibri" w:hAnsi="Calibri" w:cs="Calibri"/>
          <w:iCs/>
          <w:color w:val="000000"/>
        </w:rPr>
        <w:t>C</w:t>
      </w:r>
      <w:r w:rsidR="002B0234" w:rsidRPr="000A506E">
        <w:rPr>
          <w:rFonts w:ascii="Calibri" w:hAnsi="Calibri" w:cs="Calibri"/>
          <w:iCs/>
          <w:color w:val="000000"/>
        </w:rPr>
        <w:t>ollaborating, where appropriate and with the support of the student and their family, with any external allied health professionals, services or agencies that are supporting the student</w:t>
      </w:r>
    </w:p>
    <w:p w14:paraId="6086CBE0" w14:textId="11DDC8C4" w:rsidR="0080202B" w:rsidRPr="000A506E" w:rsidRDefault="00787F64" w:rsidP="002C1D78">
      <w:pPr>
        <w:pStyle w:val="ListParagraph"/>
        <w:numPr>
          <w:ilvl w:val="0"/>
          <w:numId w:val="5"/>
        </w:numPr>
        <w:jc w:val="both"/>
        <w:rPr>
          <w:iCs/>
        </w:rPr>
      </w:pPr>
      <w:r>
        <w:rPr>
          <w:rFonts w:ascii="Calibri" w:hAnsi="Calibri" w:cs="Calibri"/>
          <w:iCs/>
          <w:color w:val="000000"/>
        </w:rPr>
        <w:t>M</w:t>
      </w:r>
      <w:r w:rsidR="0080202B" w:rsidRPr="000A506E">
        <w:rPr>
          <w:rFonts w:ascii="Calibri" w:hAnsi="Calibri" w:cs="Calibri"/>
          <w:iCs/>
          <w:color w:val="000000"/>
        </w:rPr>
        <w:t>onitoring individual student attendance and developing</w:t>
      </w:r>
      <w:r w:rsidR="002B0234" w:rsidRPr="000A506E">
        <w:rPr>
          <w:rFonts w:ascii="Calibri" w:hAnsi="Calibri" w:cs="Calibri"/>
          <w:iCs/>
          <w:color w:val="000000"/>
        </w:rPr>
        <w:t xml:space="preserve"> </w:t>
      </w:r>
      <w:r w:rsidR="0080202B" w:rsidRPr="000A506E">
        <w:rPr>
          <w:rFonts w:ascii="Calibri" w:hAnsi="Calibri" w:cs="Calibri"/>
          <w:iCs/>
          <w:color w:val="000000"/>
        </w:rPr>
        <w:t>Attendance Improvement Plans in collaboration with the student and their family</w:t>
      </w:r>
    </w:p>
    <w:p w14:paraId="3F557B5C" w14:textId="35EADF9B" w:rsidR="0039316E" w:rsidRPr="000A506E" w:rsidRDefault="00787F64" w:rsidP="002C1D78">
      <w:pPr>
        <w:pStyle w:val="ListParagraph"/>
        <w:numPr>
          <w:ilvl w:val="0"/>
          <w:numId w:val="5"/>
        </w:numPr>
        <w:jc w:val="both"/>
        <w:rPr>
          <w:iCs/>
        </w:rPr>
      </w:pPr>
      <w:r>
        <w:rPr>
          <w:rFonts w:ascii="Calibri" w:hAnsi="Calibri" w:cs="Calibri"/>
          <w:iCs/>
          <w:color w:val="000000"/>
        </w:rPr>
        <w:t>E</w:t>
      </w:r>
      <w:r w:rsidR="0039316E" w:rsidRPr="000A506E">
        <w:rPr>
          <w:rFonts w:ascii="Calibri" w:hAnsi="Calibri" w:cs="Calibri"/>
          <w:iCs/>
          <w:color w:val="000000"/>
        </w:rPr>
        <w:t xml:space="preserve">ngaging with our regional Koorie </w:t>
      </w:r>
      <w:r w:rsidR="00140AC7" w:rsidRPr="000A506E">
        <w:rPr>
          <w:rFonts w:ascii="Calibri" w:hAnsi="Calibri" w:cs="Calibri"/>
          <w:iCs/>
          <w:color w:val="000000"/>
        </w:rPr>
        <w:t>Engagement</w:t>
      </w:r>
      <w:r w:rsidR="0039316E" w:rsidRPr="000A506E">
        <w:rPr>
          <w:rFonts w:ascii="Calibri" w:hAnsi="Calibri" w:cs="Calibri"/>
          <w:iCs/>
          <w:color w:val="000000"/>
        </w:rPr>
        <w:t xml:space="preserve"> Support Officers </w:t>
      </w:r>
    </w:p>
    <w:p w14:paraId="1925FA58" w14:textId="6D32357E" w:rsidR="0080202B" w:rsidRPr="000A506E" w:rsidRDefault="00787F64" w:rsidP="002C1D78">
      <w:pPr>
        <w:pStyle w:val="ListParagraph"/>
        <w:numPr>
          <w:ilvl w:val="0"/>
          <w:numId w:val="5"/>
        </w:numPr>
        <w:jc w:val="both"/>
        <w:rPr>
          <w:iCs/>
        </w:rPr>
      </w:pPr>
      <w:r>
        <w:rPr>
          <w:rFonts w:ascii="Calibri" w:hAnsi="Calibri" w:cs="Calibri"/>
          <w:iCs/>
          <w:color w:val="000000"/>
        </w:rPr>
        <w:t>R</w:t>
      </w:r>
      <w:r w:rsidR="0080202B" w:rsidRPr="000A506E">
        <w:rPr>
          <w:rFonts w:ascii="Calibri" w:hAnsi="Calibri" w:cs="Calibri"/>
          <w:iCs/>
          <w:color w:val="000000"/>
        </w:rPr>
        <w:t>unning regular Student Support Group meetings for all students:</w:t>
      </w:r>
    </w:p>
    <w:p w14:paraId="1B219680" w14:textId="30F8622E" w:rsidR="0080202B" w:rsidRPr="000A506E" w:rsidRDefault="000C565D" w:rsidP="002C1D78">
      <w:pPr>
        <w:pStyle w:val="ListParagraph"/>
        <w:numPr>
          <w:ilvl w:val="1"/>
          <w:numId w:val="5"/>
        </w:numPr>
        <w:jc w:val="both"/>
        <w:rPr>
          <w:iCs/>
        </w:rPr>
      </w:pPr>
      <w:r w:rsidRPr="000A506E">
        <w:rPr>
          <w:rFonts w:ascii="Calibri" w:hAnsi="Calibri" w:cs="Calibri"/>
          <w:iCs/>
          <w:color w:val="000000"/>
        </w:rPr>
        <w:t>with a disability</w:t>
      </w:r>
    </w:p>
    <w:p w14:paraId="36777267" w14:textId="77777777" w:rsidR="0080202B" w:rsidRPr="000A506E" w:rsidRDefault="0080202B" w:rsidP="002C1D78">
      <w:pPr>
        <w:pStyle w:val="ListParagraph"/>
        <w:numPr>
          <w:ilvl w:val="1"/>
          <w:numId w:val="5"/>
        </w:numPr>
        <w:jc w:val="both"/>
        <w:rPr>
          <w:iCs/>
        </w:rPr>
      </w:pPr>
      <w:r w:rsidRPr="000A506E">
        <w:rPr>
          <w:rFonts w:ascii="Calibri" w:hAnsi="Calibri" w:cs="Calibri"/>
          <w:iCs/>
          <w:color w:val="000000"/>
        </w:rPr>
        <w:lastRenderedPageBreak/>
        <w:t xml:space="preserve">in Out of Home Care </w:t>
      </w:r>
    </w:p>
    <w:p w14:paraId="30CFD266" w14:textId="63FDA051" w:rsidR="0080202B" w:rsidRPr="000A506E" w:rsidRDefault="0080202B" w:rsidP="002C1D78">
      <w:pPr>
        <w:pStyle w:val="ListParagraph"/>
        <w:numPr>
          <w:ilvl w:val="1"/>
          <w:numId w:val="5"/>
        </w:numPr>
        <w:jc w:val="both"/>
        <w:rPr>
          <w:i/>
        </w:rPr>
      </w:pPr>
      <w:r w:rsidRPr="000A506E">
        <w:rPr>
          <w:rFonts w:ascii="Calibri" w:hAnsi="Calibri" w:cs="Calibri"/>
          <w:iCs/>
          <w:color w:val="000000"/>
        </w:rPr>
        <w:t>with other complex needs that require ongoing support and monitoring</w:t>
      </w:r>
      <w:r w:rsidRPr="000A506E">
        <w:rPr>
          <w:rFonts w:ascii="Calibri" w:hAnsi="Calibri" w:cs="Calibri"/>
          <w:i/>
          <w:color w:val="000000"/>
        </w:rPr>
        <w:t>.</w:t>
      </w:r>
    </w:p>
    <w:p w14:paraId="3035B88E" w14:textId="77777777" w:rsidR="009B083B" w:rsidRPr="002C1D78" w:rsidRDefault="009B083B" w:rsidP="002C1D78">
      <w:pPr>
        <w:pStyle w:val="ListParagraph"/>
        <w:jc w:val="both"/>
        <w:rPr>
          <w:highlight w:val="yellow"/>
        </w:rPr>
      </w:pPr>
    </w:p>
    <w:p w14:paraId="47B3FA51" w14:textId="5273A424" w:rsidR="008F633F" w:rsidRPr="002C1D78" w:rsidRDefault="008F633F" w:rsidP="004126FB">
      <w:pPr>
        <w:pStyle w:val="ListParagraph"/>
        <w:numPr>
          <w:ilvl w:val="0"/>
          <w:numId w:val="12"/>
        </w:numPr>
        <w:ind w:left="714" w:hanging="357"/>
        <w:jc w:val="both"/>
        <w:outlineLvl w:val="2"/>
        <w:rPr>
          <w:rFonts w:asciiTheme="majorHAnsi" w:eastAsiaTheme="majorEastAsia" w:hAnsiTheme="majorHAnsi" w:cstheme="majorBidi"/>
          <w:b/>
          <w:color w:val="000000" w:themeColor="text1"/>
          <w:sz w:val="24"/>
          <w:szCs w:val="24"/>
        </w:rPr>
      </w:pPr>
      <w:r w:rsidRPr="002C1D78">
        <w:rPr>
          <w:rFonts w:asciiTheme="majorHAnsi" w:eastAsiaTheme="majorEastAsia" w:hAnsiTheme="majorHAnsi" w:cstheme="majorBidi"/>
          <w:b/>
          <w:color w:val="000000" w:themeColor="text1"/>
          <w:sz w:val="24"/>
          <w:szCs w:val="24"/>
        </w:rPr>
        <w:t>Identifying students in need of support</w:t>
      </w:r>
    </w:p>
    <w:p w14:paraId="6A105A04" w14:textId="4E17C5C3" w:rsidR="00215BA1" w:rsidRPr="00250560" w:rsidRDefault="00250560" w:rsidP="002C1D78">
      <w:pPr>
        <w:jc w:val="both"/>
        <w:rPr>
          <w:iCs/>
        </w:rPr>
      </w:pPr>
      <w:r w:rsidRPr="00250560">
        <w:rPr>
          <w:iCs/>
        </w:rPr>
        <w:t>Mount Dandenong Primary School</w:t>
      </w:r>
      <w:r w:rsidR="00935535" w:rsidRPr="00250560">
        <w:rPr>
          <w:iCs/>
        </w:rPr>
        <w:t xml:space="preserve"> is committed to providing the necessary support to ensure our students are supported intellectually, emotionally and socially. The Wellbeing team plays a significant role in developing and implementing strategies </w:t>
      </w:r>
      <w:r w:rsidRPr="00250560">
        <w:rPr>
          <w:iCs/>
        </w:rPr>
        <w:t xml:space="preserve">to </w:t>
      </w:r>
      <w:r w:rsidR="00935535" w:rsidRPr="00250560">
        <w:rPr>
          <w:iCs/>
        </w:rPr>
        <w:t>help identify studen</w:t>
      </w:r>
      <w:r w:rsidR="001B175E" w:rsidRPr="00250560">
        <w:rPr>
          <w:iCs/>
        </w:rPr>
        <w:t xml:space="preserve">ts in need of support and </w:t>
      </w:r>
      <w:r w:rsidR="00935535" w:rsidRPr="00250560">
        <w:rPr>
          <w:iCs/>
        </w:rPr>
        <w:t>enhance student wellbeing</w:t>
      </w:r>
      <w:r w:rsidR="001B175E" w:rsidRPr="00250560">
        <w:rPr>
          <w:iCs/>
        </w:rPr>
        <w:t>.</w:t>
      </w:r>
      <w:r w:rsidR="00935535" w:rsidRPr="00250560">
        <w:rPr>
          <w:iCs/>
        </w:rPr>
        <w:t xml:space="preserve"> </w:t>
      </w:r>
      <w:r w:rsidRPr="00250560">
        <w:rPr>
          <w:iCs/>
        </w:rPr>
        <w:t xml:space="preserve">Mount Dandenong Primary </w:t>
      </w:r>
      <w:r w:rsidR="00A85428" w:rsidRPr="00250560">
        <w:rPr>
          <w:iCs/>
        </w:rPr>
        <w:t>S</w:t>
      </w:r>
      <w:r w:rsidR="00215BA1" w:rsidRPr="00250560">
        <w:rPr>
          <w:iCs/>
        </w:rPr>
        <w:t>chool will utilise the following information and tools to identify students in need of extra emotional, social or educational support:</w:t>
      </w:r>
    </w:p>
    <w:p w14:paraId="31FEE219" w14:textId="107284A2" w:rsidR="00215BA1" w:rsidRPr="00250560" w:rsidRDefault="00787F64" w:rsidP="002C1D78">
      <w:pPr>
        <w:pStyle w:val="ListParagraph"/>
        <w:numPr>
          <w:ilvl w:val="0"/>
          <w:numId w:val="7"/>
        </w:numPr>
        <w:jc w:val="both"/>
        <w:rPr>
          <w:iCs/>
        </w:rPr>
      </w:pPr>
      <w:r>
        <w:rPr>
          <w:iCs/>
        </w:rPr>
        <w:t>P</w:t>
      </w:r>
      <w:r w:rsidR="00215BA1" w:rsidRPr="00250560">
        <w:rPr>
          <w:iCs/>
        </w:rPr>
        <w:t>ersonal</w:t>
      </w:r>
      <w:r w:rsidR="00340311" w:rsidRPr="00250560">
        <w:rPr>
          <w:iCs/>
        </w:rPr>
        <w:t xml:space="preserve">, </w:t>
      </w:r>
      <w:r w:rsidR="00FD71E2" w:rsidRPr="00250560">
        <w:rPr>
          <w:iCs/>
        </w:rPr>
        <w:t xml:space="preserve">health </w:t>
      </w:r>
      <w:r w:rsidR="00340311" w:rsidRPr="00250560">
        <w:rPr>
          <w:iCs/>
        </w:rPr>
        <w:t xml:space="preserve">and learning </w:t>
      </w:r>
      <w:r w:rsidR="00215BA1" w:rsidRPr="00250560">
        <w:rPr>
          <w:iCs/>
        </w:rPr>
        <w:t>information gathered upon enrolment</w:t>
      </w:r>
      <w:r w:rsidR="00FD71E2" w:rsidRPr="00250560">
        <w:rPr>
          <w:iCs/>
        </w:rPr>
        <w:t xml:space="preserve"> and whil</w:t>
      </w:r>
      <w:r w:rsidR="00F2424C" w:rsidRPr="00250560">
        <w:rPr>
          <w:iCs/>
        </w:rPr>
        <w:t>e</w:t>
      </w:r>
      <w:r w:rsidR="00FD71E2" w:rsidRPr="00250560">
        <w:rPr>
          <w:iCs/>
        </w:rPr>
        <w:t xml:space="preserve"> the student is enrolled</w:t>
      </w:r>
    </w:p>
    <w:p w14:paraId="74782282" w14:textId="69044707" w:rsidR="00215BA1" w:rsidRPr="00250560" w:rsidRDefault="00787F64" w:rsidP="002C1D78">
      <w:pPr>
        <w:pStyle w:val="ListParagraph"/>
        <w:numPr>
          <w:ilvl w:val="0"/>
          <w:numId w:val="7"/>
        </w:numPr>
        <w:jc w:val="both"/>
        <w:rPr>
          <w:iCs/>
        </w:rPr>
      </w:pPr>
      <w:r>
        <w:rPr>
          <w:iCs/>
        </w:rPr>
        <w:t>A</w:t>
      </w:r>
      <w:r w:rsidR="00215BA1" w:rsidRPr="00250560">
        <w:rPr>
          <w:iCs/>
        </w:rPr>
        <w:t>ttendance records</w:t>
      </w:r>
    </w:p>
    <w:p w14:paraId="313305AF" w14:textId="1869F7D7" w:rsidR="00215BA1" w:rsidRPr="00250560" w:rsidRDefault="00787F64" w:rsidP="002C1D78">
      <w:pPr>
        <w:pStyle w:val="ListParagraph"/>
        <w:numPr>
          <w:ilvl w:val="0"/>
          <w:numId w:val="7"/>
        </w:numPr>
        <w:jc w:val="both"/>
        <w:rPr>
          <w:iCs/>
        </w:rPr>
      </w:pPr>
      <w:r>
        <w:rPr>
          <w:iCs/>
        </w:rPr>
        <w:t>A</w:t>
      </w:r>
      <w:r w:rsidR="00215BA1" w:rsidRPr="00250560">
        <w:rPr>
          <w:iCs/>
        </w:rPr>
        <w:t>cademic performance</w:t>
      </w:r>
    </w:p>
    <w:p w14:paraId="78CFE931" w14:textId="5596ABC8" w:rsidR="00BD0584" w:rsidRPr="00250560" w:rsidRDefault="00787F64" w:rsidP="002C1D78">
      <w:pPr>
        <w:pStyle w:val="ListParagraph"/>
        <w:numPr>
          <w:ilvl w:val="0"/>
          <w:numId w:val="7"/>
        </w:numPr>
        <w:jc w:val="both"/>
        <w:rPr>
          <w:iCs/>
        </w:rPr>
      </w:pPr>
      <w:r>
        <w:rPr>
          <w:iCs/>
        </w:rPr>
        <w:t>O</w:t>
      </w:r>
      <w:r w:rsidR="00BD0584" w:rsidRPr="00250560">
        <w:rPr>
          <w:iCs/>
        </w:rPr>
        <w:t xml:space="preserve">bservations by school staff such as </w:t>
      </w:r>
      <w:r w:rsidR="00BD0584" w:rsidRPr="00250560">
        <w:rPr>
          <w:rFonts w:ascii="Calibri" w:hAnsi="Calibri" w:cs="Calibri"/>
          <w:iCs/>
          <w:color w:val="000000"/>
        </w:rPr>
        <w:t>changes in engagement, behaviour, self-care, social connectedness and motivation</w:t>
      </w:r>
    </w:p>
    <w:p w14:paraId="6C414635" w14:textId="5B485115" w:rsidR="005C4DC3" w:rsidRPr="00250560" w:rsidRDefault="00787F64" w:rsidP="002C1D78">
      <w:pPr>
        <w:pStyle w:val="ListParagraph"/>
        <w:numPr>
          <w:ilvl w:val="0"/>
          <w:numId w:val="7"/>
        </w:numPr>
        <w:jc w:val="both"/>
        <w:rPr>
          <w:iCs/>
        </w:rPr>
      </w:pPr>
      <w:r>
        <w:rPr>
          <w:iCs/>
        </w:rPr>
        <w:t>A</w:t>
      </w:r>
      <w:r w:rsidR="005C4DC3" w:rsidRPr="00250560">
        <w:rPr>
          <w:iCs/>
        </w:rPr>
        <w:t>ttendance, detention and suspension data</w:t>
      </w:r>
    </w:p>
    <w:p w14:paraId="56E995E6" w14:textId="4E06CD25" w:rsidR="00215BA1" w:rsidRPr="00250560" w:rsidRDefault="00787F64" w:rsidP="002C1D78">
      <w:pPr>
        <w:pStyle w:val="ListParagraph"/>
        <w:numPr>
          <w:ilvl w:val="0"/>
          <w:numId w:val="7"/>
        </w:numPr>
        <w:jc w:val="both"/>
        <w:rPr>
          <w:iCs/>
        </w:rPr>
      </w:pPr>
      <w:r>
        <w:rPr>
          <w:iCs/>
        </w:rPr>
        <w:t>E</w:t>
      </w:r>
      <w:r w:rsidR="00215BA1" w:rsidRPr="00250560">
        <w:rPr>
          <w:iCs/>
        </w:rPr>
        <w:t>ngagement with families</w:t>
      </w:r>
    </w:p>
    <w:p w14:paraId="0BA6ADAD" w14:textId="6FAD7C3D" w:rsidR="00A85428" w:rsidRPr="00787F64" w:rsidRDefault="00787F64" w:rsidP="00787F64">
      <w:pPr>
        <w:pStyle w:val="ListParagraph"/>
        <w:numPr>
          <w:ilvl w:val="0"/>
          <w:numId w:val="7"/>
        </w:numPr>
        <w:jc w:val="both"/>
        <w:rPr>
          <w:iCs/>
        </w:rPr>
      </w:pPr>
      <w:r>
        <w:rPr>
          <w:iCs/>
        </w:rPr>
        <w:t>S</w:t>
      </w:r>
      <w:r w:rsidR="00215BA1" w:rsidRPr="00250560">
        <w:rPr>
          <w:iCs/>
        </w:rPr>
        <w:t>elf-referrals</w:t>
      </w:r>
      <w:r w:rsidR="00BD0584" w:rsidRPr="00250560">
        <w:rPr>
          <w:iCs/>
        </w:rPr>
        <w:t xml:space="preserve"> or referrals from peers</w:t>
      </w:r>
    </w:p>
    <w:p w14:paraId="3255C292" w14:textId="77777777" w:rsidR="009B083B" w:rsidRPr="002C1D78" w:rsidRDefault="009B083B" w:rsidP="002C1D78">
      <w:pPr>
        <w:pStyle w:val="ListParagraph"/>
        <w:jc w:val="both"/>
      </w:pPr>
    </w:p>
    <w:p w14:paraId="4449129E" w14:textId="5C63CA67" w:rsidR="00B9138A" w:rsidRPr="002C1D78" w:rsidRDefault="00B9138A" w:rsidP="004126FB">
      <w:pPr>
        <w:pStyle w:val="ListParagraph"/>
        <w:numPr>
          <w:ilvl w:val="0"/>
          <w:numId w:val="12"/>
        </w:numPr>
        <w:ind w:left="714" w:hanging="357"/>
        <w:jc w:val="both"/>
        <w:outlineLvl w:val="2"/>
        <w:rPr>
          <w:rFonts w:asciiTheme="majorHAnsi" w:eastAsiaTheme="majorEastAsia" w:hAnsiTheme="majorHAnsi" w:cstheme="majorBidi"/>
          <w:b/>
          <w:color w:val="000000" w:themeColor="text1"/>
          <w:sz w:val="24"/>
          <w:szCs w:val="24"/>
        </w:rPr>
      </w:pPr>
      <w:r w:rsidRPr="002C1D78">
        <w:rPr>
          <w:rFonts w:asciiTheme="majorHAnsi" w:eastAsiaTheme="majorEastAsia" w:hAnsiTheme="majorHAnsi" w:cstheme="majorBidi"/>
          <w:b/>
          <w:color w:val="000000" w:themeColor="text1"/>
          <w:sz w:val="24"/>
          <w:szCs w:val="24"/>
        </w:rPr>
        <w:t>Student rights and responsibilities</w:t>
      </w:r>
    </w:p>
    <w:p w14:paraId="7B58B059" w14:textId="0781D86C" w:rsidR="00B9138A" w:rsidRPr="002C1D78" w:rsidRDefault="00A85428" w:rsidP="002C1D78">
      <w:pPr>
        <w:jc w:val="both"/>
      </w:pPr>
      <w:r w:rsidRPr="002C1D78">
        <w:t xml:space="preserve">All </w:t>
      </w:r>
      <w:r w:rsidR="003A3C16" w:rsidRPr="002C1D78">
        <w:t>members of our school community have a right to experience a safe and supportive school environment. We expect that al</w:t>
      </w:r>
      <w:r w:rsidR="00F86F49" w:rsidRPr="002C1D78">
        <w:t>l students, staff, parents and carers</w:t>
      </w:r>
      <w:r w:rsidR="003A3C16" w:rsidRPr="002C1D78">
        <w:t xml:space="preserve"> treat each other with respect and dignity. </w:t>
      </w:r>
      <w:r w:rsidR="00180687" w:rsidRPr="002C1D78">
        <w:t xml:space="preserve">Our school’s Statement of Values highlights the rights and responsibilities of members of our community. </w:t>
      </w:r>
    </w:p>
    <w:p w14:paraId="60C9826B" w14:textId="4503D18B" w:rsidR="003A3C16" w:rsidRPr="00250560" w:rsidRDefault="003A3C16" w:rsidP="002C1D78">
      <w:pPr>
        <w:jc w:val="both"/>
      </w:pPr>
      <w:r w:rsidRPr="00250560">
        <w:t>Students have the right to:</w:t>
      </w:r>
    </w:p>
    <w:p w14:paraId="3E8A97AA" w14:textId="00633270" w:rsidR="003A3C16" w:rsidRPr="00250560" w:rsidRDefault="00787F64" w:rsidP="002C1D78">
      <w:pPr>
        <w:pStyle w:val="ListParagraph"/>
        <w:numPr>
          <w:ilvl w:val="0"/>
          <w:numId w:val="17"/>
        </w:numPr>
        <w:jc w:val="both"/>
      </w:pPr>
      <w:r>
        <w:t>P</w:t>
      </w:r>
      <w:r w:rsidR="003A3C16" w:rsidRPr="00250560">
        <w:t>articipate fully in their education</w:t>
      </w:r>
    </w:p>
    <w:p w14:paraId="2C83919C" w14:textId="2F30D196" w:rsidR="003A3C16" w:rsidRPr="00250560" w:rsidRDefault="00787F64" w:rsidP="002C1D78">
      <w:pPr>
        <w:pStyle w:val="ListParagraph"/>
        <w:numPr>
          <w:ilvl w:val="0"/>
          <w:numId w:val="17"/>
        </w:numPr>
        <w:jc w:val="both"/>
      </w:pPr>
      <w:r>
        <w:t>F</w:t>
      </w:r>
      <w:r w:rsidR="003A3C16" w:rsidRPr="00250560">
        <w:t>eel safe, secure and happy at school</w:t>
      </w:r>
    </w:p>
    <w:p w14:paraId="1A76A6CA" w14:textId="380E9955" w:rsidR="003A3C16" w:rsidRPr="00250560" w:rsidRDefault="00787F64" w:rsidP="002C1D78">
      <w:pPr>
        <w:pStyle w:val="ListParagraph"/>
        <w:numPr>
          <w:ilvl w:val="0"/>
          <w:numId w:val="17"/>
        </w:numPr>
        <w:jc w:val="both"/>
      </w:pPr>
      <w:r>
        <w:t>L</w:t>
      </w:r>
      <w:r w:rsidR="003A3C16" w:rsidRPr="00250560">
        <w:t xml:space="preserve">earn in an environment free from bullying, harassment, violence, </w:t>
      </w:r>
      <w:r w:rsidR="00B67C03" w:rsidRPr="00250560">
        <w:t xml:space="preserve">racism, </w:t>
      </w:r>
      <w:r w:rsidR="003A3C16" w:rsidRPr="00250560">
        <w:t>discrimination or intimidation</w:t>
      </w:r>
      <w:r w:rsidR="00F27F68" w:rsidRPr="00250560">
        <w:t xml:space="preserve"> </w:t>
      </w:r>
    </w:p>
    <w:p w14:paraId="32443E36" w14:textId="313A027B" w:rsidR="003A3C16" w:rsidRPr="00250560" w:rsidRDefault="00787F64" w:rsidP="002C1D78">
      <w:pPr>
        <w:pStyle w:val="ListParagraph"/>
        <w:numPr>
          <w:ilvl w:val="0"/>
          <w:numId w:val="17"/>
        </w:numPr>
        <w:jc w:val="both"/>
      </w:pPr>
      <w:r>
        <w:t>E</w:t>
      </w:r>
      <w:r w:rsidR="003A3C16" w:rsidRPr="00250560">
        <w:t>xpress their ideas, feelings and concerns</w:t>
      </w:r>
      <w:r w:rsidR="00D6404C" w:rsidRPr="00250560">
        <w:t>.</w:t>
      </w:r>
      <w:r w:rsidR="003A3C16" w:rsidRPr="00250560">
        <w:t xml:space="preserve"> </w:t>
      </w:r>
    </w:p>
    <w:p w14:paraId="0DFACD87" w14:textId="00E781D1" w:rsidR="003A3C16" w:rsidRPr="00250560" w:rsidRDefault="003A3C16" w:rsidP="002C1D78">
      <w:pPr>
        <w:jc w:val="both"/>
      </w:pPr>
      <w:r w:rsidRPr="00250560">
        <w:t>Students have the responsibility to:</w:t>
      </w:r>
    </w:p>
    <w:p w14:paraId="4C6BEEC4" w14:textId="12F157D2" w:rsidR="003A3C16" w:rsidRPr="00250560" w:rsidRDefault="00787F64" w:rsidP="002C1D78">
      <w:pPr>
        <w:pStyle w:val="ListParagraph"/>
        <w:numPr>
          <w:ilvl w:val="0"/>
          <w:numId w:val="18"/>
        </w:numPr>
        <w:jc w:val="both"/>
      </w:pPr>
      <w:r>
        <w:t>P</w:t>
      </w:r>
      <w:r w:rsidR="003A3C16" w:rsidRPr="00250560">
        <w:t>articipate fully in their educational program</w:t>
      </w:r>
    </w:p>
    <w:p w14:paraId="2BCD5321" w14:textId="7DBAA599" w:rsidR="003A3C16" w:rsidRPr="00250560" w:rsidRDefault="00787F64" w:rsidP="002C1D78">
      <w:pPr>
        <w:pStyle w:val="ListParagraph"/>
        <w:numPr>
          <w:ilvl w:val="0"/>
          <w:numId w:val="18"/>
        </w:numPr>
        <w:jc w:val="both"/>
      </w:pPr>
      <w:r>
        <w:t>D</w:t>
      </w:r>
      <w:r w:rsidR="003A3C16" w:rsidRPr="00250560">
        <w:t>isplay positive behaviours that demonstrate respect for themselv</w:t>
      </w:r>
      <w:r w:rsidR="00D6404C" w:rsidRPr="00250560">
        <w:t>es, their peers, their t</w:t>
      </w:r>
      <w:r w:rsidR="003A3C16" w:rsidRPr="00250560">
        <w:t>eachers and members of the school community</w:t>
      </w:r>
    </w:p>
    <w:p w14:paraId="724140E1" w14:textId="684FF2F5" w:rsidR="003A3C16" w:rsidRPr="00250560" w:rsidRDefault="00787F64" w:rsidP="002C1D78">
      <w:pPr>
        <w:pStyle w:val="ListParagraph"/>
        <w:numPr>
          <w:ilvl w:val="0"/>
          <w:numId w:val="18"/>
        </w:numPr>
        <w:jc w:val="both"/>
      </w:pPr>
      <w:r>
        <w:t>R</w:t>
      </w:r>
      <w:r w:rsidR="003A3C16" w:rsidRPr="00250560">
        <w:t>espect the right of others to learn</w:t>
      </w:r>
      <w:r w:rsidR="00D6404C" w:rsidRPr="00250560">
        <w:t>.</w:t>
      </w:r>
    </w:p>
    <w:p w14:paraId="35972C1D" w14:textId="2B91EF5D" w:rsidR="003A3C16" w:rsidRDefault="00D6404C" w:rsidP="002C1D78">
      <w:pPr>
        <w:jc w:val="both"/>
      </w:pPr>
      <w:r w:rsidRPr="002C1D78">
        <w:t>Students who may have a complaint or concern about something that has happened at school are encouraged to speak to their parents or carers and approach a trusted teacher or a member of the school leadership team.</w:t>
      </w:r>
      <w:r w:rsidR="00896EFC">
        <w:t xml:space="preserve"> Further information about raising a complaint or concern is available in our Complaints Policy.</w:t>
      </w:r>
    </w:p>
    <w:p w14:paraId="4CBF10BF" w14:textId="0DEC700C" w:rsidR="003A3C16" w:rsidRPr="002C1D78" w:rsidRDefault="00B9138A" w:rsidP="004126FB">
      <w:pPr>
        <w:pStyle w:val="ListParagraph"/>
        <w:numPr>
          <w:ilvl w:val="0"/>
          <w:numId w:val="12"/>
        </w:numPr>
        <w:ind w:left="714" w:hanging="357"/>
        <w:jc w:val="both"/>
        <w:outlineLvl w:val="2"/>
        <w:rPr>
          <w:rFonts w:asciiTheme="majorHAnsi" w:eastAsiaTheme="majorEastAsia" w:hAnsiTheme="majorHAnsi" w:cstheme="majorBidi"/>
          <w:b/>
          <w:color w:val="000000" w:themeColor="text1"/>
          <w:sz w:val="24"/>
          <w:szCs w:val="24"/>
        </w:rPr>
      </w:pPr>
      <w:r w:rsidRPr="002C1D78">
        <w:rPr>
          <w:rFonts w:asciiTheme="majorHAnsi" w:eastAsiaTheme="majorEastAsia" w:hAnsiTheme="majorHAnsi" w:cstheme="majorBidi"/>
          <w:b/>
          <w:color w:val="000000" w:themeColor="text1"/>
          <w:sz w:val="24"/>
          <w:szCs w:val="24"/>
        </w:rPr>
        <w:t xml:space="preserve">Student behavioural expectations </w:t>
      </w:r>
      <w:r w:rsidR="00AF616E" w:rsidRPr="00787F64">
        <w:rPr>
          <w:rFonts w:asciiTheme="majorHAnsi" w:eastAsiaTheme="majorEastAsia" w:hAnsiTheme="majorHAnsi" w:cstheme="majorBidi"/>
          <w:b/>
          <w:color w:val="000000" w:themeColor="text1"/>
          <w:sz w:val="24"/>
          <w:szCs w:val="24"/>
        </w:rPr>
        <w:t>and management</w:t>
      </w:r>
    </w:p>
    <w:p w14:paraId="16E25DA6" w14:textId="2D58C5E8" w:rsidR="00AA6975" w:rsidRPr="00250560" w:rsidRDefault="00215BA1" w:rsidP="00307AC6">
      <w:pPr>
        <w:pStyle w:val="Bullet1"/>
        <w:numPr>
          <w:ilvl w:val="0"/>
          <w:numId w:val="0"/>
        </w:numPr>
        <w:rPr>
          <w:iCs/>
        </w:rPr>
      </w:pPr>
      <w:r w:rsidRPr="00250560">
        <w:rPr>
          <w:iCs/>
        </w:rPr>
        <w:lastRenderedPageBreak/>
        <w:t>Behavioural expectations of students</w:t>
      </w:r>
      <w:r w:rsidR="00CF6DDD" w:rsidRPr="00250560">
        <w:rPr>
          <w:iCs/>
        </w:rPr>
        <w:t xml:space="preserve"> </w:t>
      </w:r>
      <w:r w:rsidRPr="00250560">
        <w:rPr>
          <w:iCs/>
        </w:rPr>
        <w:t>are</w:t>
      </w:r>
      <w:r w:rsidR="00110D1E" w:rsidRPr="00250560">
        <w:rPr>
          <w:iCs/>
        </w:rPr>
        <w:t xml:space="preserve"> grounded</w:t>
      </w:r>
      <w:r w:rsidRPr="00250560">
        <w:rPr>
          <w:iCs/>
        </w:rPr>
        <w:t xml:space="preserve"> in our school’s Statement of Values</w:t>
      </w:r>
      <w:r w:rsidR="00250560" w:rsidRPr="00250560">
        <w:rPr>
          <w:iCs/>
        </w:rPr>
        <w:t xml:space="preserve"> and our </w:t>
      </w:r>
      <w:r w:rsidR="00AA6975" w:rsidRPr="00250560">
        <w:rPr>
          <w:iCs/>
        </w:rPr>
        <w:t xml:space="preserve">Student </w:t>
      </w:r>
      <w:r w:rsidR="00787F64">
        <w:rPr>
          <w:iCs/>
        </w:rPr>
        <w:t>Behaviour Expectations</w:t>
      </w:r>
      <w:r w:rsidRPr="00250560">
        <w:rPr>
          <w:iCs/>
        </w:rPr>
        <w:t>.</w:t>
      </w:r>
      <w:r w:rsidR="000E6B85" w:rsidRPr="00250560">
        <w:rPr>
          <w:iCs/>
        </w:rPr>
        <w:t xml:space="preserve"> </w:t>
      </w:r>
    </w:p>
    <w:p w14:paraId="280668AC" w14:textId="77777777" w:rsidR="00AA6975" w:rsidRPr="00250560" w:rsidRDefault="00AA6975" w:rsidP="00307AC6">
      <w:pPr>
        <w:pStyle w:val="Bullet1"/>
        <w:numPr>
          <w:ilvl w:val="0"/>
          <w:numId w:val="0"/>
        </w:numPr>
        <w:rPr>
          <w:iCs/>
        </w:rPr>
      </w:pPr>
    </w:p>
    <w:p w14:paraId="7433EF5B" w14:textId="20488463" w:rsidR="00215BA1" w:rsidRPr="00250560" w:rsidRDefault="000E6B85" w:rsidP="004D567C">
      <w:pPr>
        <w:pStyle w:val="Bullet1"/>
        <w:numPr>
          <w:ilvl w:val="0"/>
          <w:numId w:val="0"/>
        </w:numPr>
        <w:rPr>
          <w:iCs/>
        </w:rPr>
      </w:pPr>
      <w:r w:rsidRPr="00250560">
        <w:rPr>
          <w:iCs/>
        </w:rPr>
        <w:t xml:space="preserve">Violence, bullying, </w:t>
      </w:r>
      <w:r w:rsidR="00FC4E36" w:rsidRPr="00250560">
        <w:rPr>
          <w:iCs/>
        </w:rPr>
        <w:t>and other offensive and harmful behaviours such as racism,</w:t>
      </w:r>
      <w:r w:rsidR="00156DA5">
        <w:rPr>
          <w:iCs/>
        </w:rPr>
        <w:t xml:space="preserve"> sexism,</w:t>
      </w:r>
      <w:r w:rsidR="00FC4E36" w:rsidRPr="00250560">
        <w:rPr>
          <w:iCs/>
        </w:rPr>
        <w:t xml:space="preserve"> harassment and discrimination will not be tolerated and will be </w:t>
      </w:r>
      <w:r w:rsidR="00AA6975" w:rsidRPr="00250560">
        <w:rPr>
          <w:iCs/>
        </w:rPr>
        <w:t>managed</w:t>
      </w:r>
      <w:r w:rsidR="00FC4E36" w:rsidRPr="00250560">
        <w:rPr>
          <w:iCs/>
        </w:rPr>
        <w:t xml:space="preserve"> in accordance with our Bullying Prevention Policy.</w:t>
      </w:r>
      <w:r w:rsidRPr="00250560">
        <w:rPr>
          <w:iCs/>
        </w:rPr>
        <w:t xml:space="preserve"> </w:t>
      </w:r>
    </w:p>
    <w:p w14:paraId="7E94BB5A" w14:textId="480393C6" w:rsidR="00215BA1" w:rsidRPr="00695CB4" w:rsidRDefault="00215BA1" w:rsidP="002C1D78">
      <w:pPr>
        <w:jc w:val="both"/>
        <w:rPr>
          <w:iCs/>
        </w:rPr>
      </w:pPr>
      <w:r w:rsidRPr="00695CB4">
        <w:rPr>
          <w:iCs/>
        </w:rPr>
        <w:t xml:space="preserve">When a student acts in breach of the behaviour standards of our school community, </w:t>
      </w:r>
      <w:r w:rsidR="00250560" w:rsidRPr="00695CB4">
        <w:rPr>
          <w:iCs/>
        </w:rPr>
        <w:t xml:space="preserve">Mount Dandenong Primary </w:t>
      </w:r>
      <w:r w:rsidRPr="00695CB4">
        <w:rPr>
          <w:iCs/>
        </w:rPr>
        <w:t xml:space="preserve">School will institute a staged response, consistent with the Department’s </w:t>
      </w:r>
      <w:r w:rsidR="00506876" w:rsidRPr="00695CB4">
        <w:rPr>
          <w:iCs/>
        </w:rPr>
        <w:t>policies on behaviour, discipline and student wellbeing and engagement</w:t>
      </w:r>
      <w:r w:rsidRPr="00695CB4">
        <w:rPr>
          <w:iCs/>
        </w:rPr>
        <w:t xml:space="preserve">. </w:t>
      </w:r>
      <w:r w:rsidR="002F0915" w:rsidRPr="00695CB4">
        <w:rPr>
          <w:iCs/>
        </w:rPr>
        <w:t xml:space="preserve">Where appropriate, parents will be informed about the inappropriate behaviour and the disciplinary action taken by teachers and other school staff. </w:t>
      </w:r>
    </w:p>
    <w:p w14:paraId="5DAC1E96" w14:textId="667D2304" w:rsidR="00117C61" w:rsidRPr="00695CB4" w:rsidRDefault="00117C61" w:rsidP="00117C61">
      <w:pPr>
        <w:jc w:val="both"/>
        <w:rPr>
          <w:iCs/>
        </w:rPr>
      </w:pPr>
      <w:r w:rsidRPr="00695CB4">
        <w:rPr>
          <w:iCs/>
        </w:rPr>
        <w:t>Our school considers, explores and implement</w:t>
      </w:r>
      <w:r w:rsidR="00695CB4" w:rsidRPr="00695CB4">
        <w:rPr>
          <w:iCs/>
        </w:rPr>
        <w:t>s</w:t>
      </w:r>
      <w:r w:rsidRPr="00695CB4">
        <w:rPr>
          <w:iCs/>
        </w:rPr>
        <w:t xml:space="preserve"> positive and non-punitive interventions to support student behaviour before considering disciplinary measures such as detention, withdrawal of privileges or withdrawal from class.</w:t>
      </w:r>
    </w:p>
    <w:p w14:paraId="18D338D6" w14:textId="1F24BF41" w:rsidR="00110D1E" w:rsidRPr="00695CB4" w:rsidRDefault="00215BA1" w:rsidP="002C1D78">
      <w:pPr>
        <w:jc w:val="both"/>
        <w:rPr>
          <w:iCs/>
        </w:rPr>
      </w:pPr>
      <w:r w:rsidRPr="00695CB4">
        <w:rPr>
          <w:iCs/>
        </w:rPr>
        <w:t>Disciplinary measures may be used as part of a staged response to inappropriate behaviour in combination with other engagement and support strategies to ensure that factors that may have contributed to the student’s behaviour are identified and addressed.</w:t>
      </w:r>
      <w:r w:rsidR="002F0915" w:rsidRPr="00695CB4">
        <w:rPr>
          <w:iCs/>
        </w:rPr>
        <w:t xml:space="preserve"> </w:t>
      </w:r>
      <w:r w:rsidR="00C83201" w:rsidRPr="00695CB4">
        <w:rPr>
          <w:iCs/>
        </w:rPr>
        <w:t>Disciplinary measures at our</w:t>
      </w:r>
      <w:r w:rsidR="00C83201" w:rsidRPr="00695CB4">
        <w:rPr>
          <w:i/>
        </w:rPr>
        <w:t xml:space="preserve"> </w:t>
      </w:r>
      <w:r w:rsidR="00C83201" w:rsidRPr="00695CB4">
        <w:rPr>
          <w:iCs/>
        </w:rPr>
        <w:t xml:space="preserve">school will be applied fairly and consistently. Students will always be provided with an opportunity to be heard. </w:t>
      </w:r>
    </w:p>
    <w:p w14:paraId="3A6EF75C" w14:textId="521CA903" w:rsidR="00215BA1" w:rsidRPr="00695CB4" w:rsidRDefault="00215BA1" w:rsidP="002C1D78">
      <w:pPr>
        <w:jc w:val="both"/>
        <w:rPr>
          <w:iCs/>
        </w:rPr>
      </w:pPr>
      <w:r w:rsidRPr="00695CB4">
        <w:rPr>
          <w:iCs/>
        </w:rPr>
        <w:t>Disciplinary measures that may be applied include:</w:t>
      </w:r>
    </w:p>
    <w:p w14:paraId="58152109" w14:textId="571B24D3" w:rsidR="002F0915" w:rsidRPr="00695CB4" w:rsidRDefault="00787F64" w:rsidP="002C1D78">
      <w:pPr>
        <w:pStyle w:val="ListParagraph"/>
        <w:numPr>
          <w:ilvl w:val="0"/>
          <w:numId w:val="8"/>
        </w:numPr>
        <w:jc w:val="both"/>
        <w:rPr>
          <w:iCs/>
        </w:rPr>
      </w:pPr>
      <w:r>
        <w:rPr>
          <w:iCs/>
        </w:rPr>
        <w:t>W</w:t>
      </w:r>
      <w:r w:rsidR="00180687" w:rsidRPr="00695CB4">
        <w:rPr>
          <w:iCs/>
        </w:rPr>
        <w:t>arning</w:t>
      </w:r>
      <w:r w:rsidR="002F0915" w:rsidRPr="00695CB4">
        <w:rPr>
          <w:iCs/>
        </w:rPr>
        <w:t xml:space="preserve"> a student that their behaviour is inappropriate</w:t>
      </w:r>
    </w:p>
    <w:p w14:paraId="4DB00F10" w14:textId="5FEBD912" w:rsidR="002F0915" w:rsidRPr="00695CB4" w:rsidRDefault="00787F64" w:rsidP="002C1D78">
      <w:pPr>
        <w:pStyle w:val="ListParagraph"/>
        <w:numPr>
          <w:ilvl w:val="0"/>
          <w:numId w:val="8"/>
        </w:numPr>
        <w:jc w:val="both"/>
        <w:rPr>
          <w:iCs/>
        </w:rPr>
      </w:pPr>
      <w:r>
        <w:rPr>
          <w:iCs/>
        </w:rPr>
        <w:t>T</w:t>
      </w:r>
      <w:r w:rsidR="002F0915" w:rsidRPr="00695CB4">
        <w:rPr>
          <w:iCs/>
        </w:rPr>
        <w:t xml:space="preserve">eacher controlled consequences such as moving a student in a classroom or other reasonable and proportionate responses to misbehaviour </w:t>
      </w:r>
    </w:p>
    <w:p w14:paraId="5FD455B7" w14:textId="173E9D24" w:rsidR="002F0915" w:rsidRPr="00695CB4" w:rsidRDefault="00787F64" w:rsidP="002C1D78">
      <w:pPr>
        <w:pStyle w:val="ListParagraph"/>
        <w:numPr>
          <w:ilvl w:val="0"/>
          <w:numId w:val="8"/>
        </w:numPr>
        <w:jc w:val="both"/>
        <w:rPr>
          <w:iCs/>
        </w:rPr>
      </w:pPr>
      <w:r>
        <w:rPr>
          <w:iCs/>
        </w:rPr>
        <w:t>W</w:t>
      </w:r>
      <w:r w:rsidR="00215BA1" w:rsidRPr="00695CB4">
        <w:rPr>
          <w:iCs/>
        </w:rPr>
        <w:t>ithdrawal of privileges</w:t>
      </w:r>
    </w:p>
    <w:p w14:paraId="15975D0D" w14:textId="41ACA457" w:rsidR="002F0915" w:rsidRPr="00695CB4" w:rsidRDefault="00787F64" w:rsidP="002C1D78">
      <w:pPr>
        <w:pStyle w:val="ListParagraph"/>
        <w:numPr>
          <w:ilvl w:val="0"/>
          <w:numId w:val="8"/>
        </w:numPr>
        <w:jc w:val="both"/>
        <w:rPr>
          <w:iCs/>
        </w:rPr>
      </w:pPr>
      <w:r>
        <w:rPr>
          <w:iCs/>
        </w:rPr>
        <w:t>R</w:t>
      </w:r>
      <w:r w:rsidR="002F0915" w:rsidRPr="00695CB4">
        <w:rPr>
          <w:iCs/>
        </w:rPr>
        <w:t>estorative practices</w:t>
      </w:r>
    </w:p>
    <w:p w14:paraId="5691F8FC" w14:textId="2A1AC1A5" w:rsidR="00215BA1" w:rsidRPr="00695CB4" w:rsidRDefault="00787F64" w:rsidP="002C1D78">
      <w:pPr>
        <w:pStyle w:val="ListParagraph"/>
        <w:numPr>
          <w:ilvl w:val="0"/>
          <w:numId w:val="8"/>
        </w:numPr>
        <w:jc w:val="both"/>
        <w:rPr>
          <w:iCs/>
        </w:rPr>
      </w:pPr>
      <w:r>
        <w:rPr>
          <w:iCs/>
        </w:rPr>
        <w:t>D</w:t>
      </w:r>
      <w:r w:rsidR="00215BA1" w:rsidRPr="00695CB4">
        <w:rPr>
          <w:iCs/>
        </w:rPr>
        <w:t>etention</w:t>
      </w:r>
      <w:r w:rsidR="00695CB4" w:rsidRPr="00695CB4">
        <w:rPr>
          <w:iCs/>
        </w:rPr>
        <w:t>, such as loss of recess time</w:t>
      </w:r>
    </w:p>
    <w:p w14:paraId="17E1BE6F" w14:textId="55872F5A" w:rsidR="00180687" w:rsidRPr="00695CB4" w:rsidRDefault="00787F64" w:rsidP="002C1D78">
      <w:pPr>
        <w:pStyle w:val="ListParagraph"/>
        <w:numPr>
          <w:ilvl w:val="0"/>
          <w:numId w:val="8"/>
        </w:numPr>
        <w:jc w:val="both"/>
        <w:rPr>
          <w:iCs/>
        </w:rPr>
      </w:pPr>
      <w:r>
        <w:rPr>
          <w:iCs/>
        </w:rPr>
        <w:t>B</w:t>
      </w:r>
      <w:r w:rsidR="00180687" w:rsidRPr="00695CB4">
        <w:rPr>
          <w:iCs/>
        </w:rPr>
        <w:t xml:space="preserve">ehaviour </w:t>
      </w:r>
      <w:r w:rsidR="00117C61" w:rsidRPr="00695CB4">
        <w:rPr>
          <w:iCs/>
        </w:rPr>
        <w:t>support and intervention meetings</w:t>
      </w:r>
    </w:p>
    <w:p w14:paraId="37952AB4" w14:textId="627B7C5F" w:rsidR="00215BA1" w:rsidRPr="00695CB4" w:rsidRDefault="00787F64" w:rsidP="002C1D78">
      <w:pPr>
        <w:pStyle w:val="ListParagraph"/>
        <w:numPr>
          <w:ilvl w:val="0"/>
          <w:numId w:val="8"/>
        </w:numPr>
        <w:jc w:val="both"/>
        <w:rPr>
          <w:iCs/>
        </w:rPr>
      </w:pPr>
      <w:r>
        <w:rPr>
          <w:iCs/>
        </w:rPr>
        <w:t>S</w:t>
      </w:r>
      <w:r w:rsidR="00215BA1" w:rsidRPr="00695CB4">
        <w:rPr>
          <w:iCs/>
        </w:rPr>
        <w:t>uspension</w:t>
      </w:r>
    </w:p>
    <w:p w14:paraId="5C63F510" w14:textId="7C425684" w:rsidR="00935535" w:rsidRPr="00695CB4" w:rsidRDefault="00787F64" w:rsidP="002C1D78">
      <w:pPr>
        <w:pStyle w:val="ListParagraph"/>
        <w:numPr>
          <w:ilvl w:val="0"/>
          <w:numId w:val="8"/>
        </w:numPr>
        <w:jc w:val="both"/>
        <w:rPr>
          <w:iCs/>
        </w:rPr>
      </w:pPr>
      <w:r>
        <w:rPr>
          <w:iCs/>
        </w:rPr>
        <w:t>E</w:t>
      </w:r>
      <w:r w:rsidR="00215BA1" w:rsidRPr="00695CB4">
        <w:rPr>
          <w:iCs/>
        </w:rPr>
        <w:t>xpulsion</w:t>
      </w:r>
    </w:p>
    <w:p w14:paraId="0D2CA5F2" w14:textId="1626BE7C" w:rsidR="008132C4" w:rsidRDefault="00141BF6" w:rsidP="00CD6AF8">
      <w:pPr>
        <w:jc w:val="both"/>
        <w:rPr>
          <w:iCs/>
        </w:rPr>
      </w:pPr>
      <w:r w:rsidRPr="00A50BF8">
        <w:rPr>
          <w:iCs/>
        </w:rPr>
        <w:t>Sus</w:t>
      </w:r>
      <w:r>
        <w:rPr>
          <w:iCs/>
        </w:rPr>
        <w:t xml:space="preserve">pension, expulsion and restrictive interventions are measures of last resort and may only be used </w:t>
      </w:r>
      <w:r w:rsidR="001710F7">
        <w:rPr>
          <w:iCs/>
        </w:rPr>
        <w:t xml:space="preserve">in situations consistent with Department policy, available </w:t>
      </w:r>
      <w:r w:rsidR="008132C4">
        <w:rPr>
          <w:iCs/>
        </w:rPr>
        <w:t>at:</w:t>
      </w:r>
    </w:p>
    <w:p w14:paraId="480681E2" w14:textId="0250BD94" w:rsidR="008132C4" w:rsidRDefault="00EC137E" w:rsidP="00776323">
      <w:pPr>
        <w:pStyle w:val="ListParagraph"/>
        <w:numPr>
          <w:ilvl w:val="0"/>
          <w:numId w:val="32"/>
        </w:numPr>
        <w:jc w:val="both"/>
        <w:rPr>
          <w:iCs/>
        </w:rPr>
      </w:pPr>
      <w:hyperlink r:id="rId16" w:history="1">
        <w:r w:rsidR="00776323" w:rsidRPr="00776323">
          <w:rPr>
            <w:rStyle w:val="Hyperlink"/>
            <w:iCs/>
          </w:rPr>
          <w:t>https://www2.education.vic.gov.au/pal/suspensions/policy</w:t>
        </w:r>
      </w:hyperlink>
    </w:p>
    <w:p w14:paraId="6E857B07" w14:textId="7A8B9523" w:rsidR="00776323" w:rsidRDefault="00EC137E" w:rsidP="00776323">
      <w:pPr>
        <w:pStyle w:val="ListParagraph"/>
        <w:numPr>
          <w:ilvl w:val="0"/>
          <w:numId w:val="32"/>
        </w:numPr>
        <w:jc w:val="both"/>
        <w:rPr>
          <w:iCs/>
        </w:rPr>
      </w:pPr>
      <w:hyperlink r:id="rId17" w:history="1">
        <w:r w:rsidR="00D054AC" w:rsidRPr="00797866">
          <w:rPr>
            <w:rStyle w:val="Hyperlink"/>
            <w:iCs/>
          </w:rPr>
          <w:t>https://www2.education.vic.gov.au/pal/expulsions/policy</w:t>
        </w:r>
      </w:hyperlink>
      <w:r w:rsidR="00D054AC">
        <w:rPr>
          <w:iCs/>
        </w:rPr>
        <w:t xml:space="preserve"> </w:t>
      </w:r>
    </w:p>
    <w:p w14:paraId="57E563F6" w14:textId="7EA9A01E" w:rsidR="00067432" w:rsidRPr="00C422DB" w:rsidRDefault="00EC137E" w:rsidP="00A50BF8">
      <w:pPr>
        <w:pStyle w:val="ListParagraph"/>
        <w:numPr>
          <w:ilvl w:val="0"/>
          <w:numId w:val="32"/>
        </w:numPr>
        <w:jc w:val="both"/>
        <w:rPr>
          <w:iCs/>
        </w:rPr>
      </w:pPr>
      <w:hyperlink r:id="rId18" w:history="1">
        <w:r w:rsidR="00067432" w:rsidRPr="00797866">
          <w:rPr>
            <w:rStyle w:val="Hyperlink"/>
            <w:iCs/>
          </w:rPr>
          <w:t>https://www2.education.vic.gov.au/pal/restraint-seclusion/policy</w:t>
        </w:r>
      </w:hyperlink>
      <w:r w:rsidR="00067432">
        <w:rPr>
          <w:iCs/>
        </w:rPr>
        <w:t xml:space="preserve"> </w:t>
      </w:r>
    </w:p>
    <w:p w14:paraId="125F6B3A" w14:textId="77416C5A" w:rsidR="00A91D0F" w:rsidRDefault="00CD6AF8" w:rsidP="00A50BF8">
      <w:pPr>
        <w:jc w:val="both"/>
        <w:rPr>
          <w:b/>
          <w:bCs/>
          <w:sz w:val="18"/>
          <w:szCs w:val="18"/>
          <w:lang w:eastAsia="en-AU"/>
        </w:rPr>
      </w:pPr>
      <w:bookmarkStart w:id="0" w:name="_Hlk54012011"/>
      <w:r>
        <w:rPr>
          <w:iCs/>
        </w:rPr>
        <w:t>In line with Ministerial Order 1125, no student aged 8 or younger will be expelled without the approval of the Secretary of the Department of Education and Training</w:t>
      </w:r>
      <w:r w:rsidR="00491A04">
        <w:rPr>
          <w:iCs/>
        </w:rPr>
        <w:t>.</w:t>
      </w:r>
      <w:bookmarkEnd w:id="0"/>
    </w:p>
    <w:p w14:paraId="2E90C91D" w14:textId="046B3432" w:rsidR="00706F5C" w:rsidRDefault="00067432" w:rsidP="00005767">
      <w:pPr>
        <w:rPr>
          <w:lang w:eastAsia="en-AU"/>
        </w:rPr>
      </w:pPr>
      <w:r w:rsidRPr="00A50BF8">
        <w:rPr>
          <w:lang w:eastAsia="en-AU"/>
        </w:rPr>
        <w:t xml:space="preserve">The </w:t>
      </w:r>
      <w:r w:rsidR="00A91D0F">
        <w:rPr>
          <w:lang w:eastAsia="en-AU"/>
        </w:rPr>
        <w:t>P</w:t>
      </w:r>
      <w:r w:rsidR="00A91D0F" w:rsidRPr="00A50BF8">
        <w:rPr>
          <w:lang w:eastAsia="en-AU"/>
        </w:rPr>
        <w:t xml:space="preserve">rincipal of </w:t>
      </w:r>
      <w:r w:rsidR="00695CB4">
        <w:rPr>
          <w:lang w:eastAsia="en-AU"/>
        </w:rPr>
        <w:t>Mount Dandenong Primary School</w:t>
      </w:r>
      <w:r w:rsidR="00A91D0F" w:rsidRPr="00A50BF8">
        <w:rPr>
          <w:lang w:eastAsia="en-AU"/>
        </w:rPr>
        <w:t xml:space="preserve"> is responsible for ensuring all suspensions and expulsions are recorded on CASES21. </w:t>
      </w:r>
    </w:p>
    <w:p w14:paraId="6F2A4936" w14:textId="2C6FE0A8" w:rsidR="00935535" w:rsidRPr="002C1D78" w:rsidRDefault="00935535" w:rsidP="002C1D78">
      <w:pPr>
        <w:jc w:val="both"/>
      </w:pPr>
      <w:r w:rsidRPr="002C1D78">
        <w:t xml:space="preserve">Corporal punishment is prohibited </w:t>
      </w:r>
      <w:r w:rsidR="007C5B4E">
        <w:t xml:space="preserve">by law and </w:t>
      </w:r>
      <w:r w:rsidRPr="002C1D78">
        <w:t>will not be used in any circumstance</w:t>
      </w:r>
      <w:r w:rsidR="007C5B4E">
        <w:t xml:space="preserve"> at our school</w:t>
      </w:r>
      <w:r w:rsidRPr="002C1D78">
        <w:t>.</w:t>
      </w:r>
    </w:p>
    <w:p w14:paraId="58FC47FF" w14:textId="369E6E8E" w:rsidR="008F633F" w:rsidRPr="002C1D78" w:rsidRDefault="008F633F" w:rsidP="004126FB">
      <w:pPr>
        <w:pStyle w:val="ListParagraph"/>
        <w:numPr>
          <w:ilvl w:val="0"/>
          <w:numId w:val="12"/>
        </w:numPr>
        <w:ind w:left="714" w:hanging="357"/>
        <w:jc w:val="both"/>
        <w:outlineLvl w:val="2"/>
        <w:rPr>
          <w:rFonts w:asciiTheme="majorHAnsi" w:eastAsiaTheme="majorEastAsia" w:hAnsiTheme="majorHAnsi" w:cstheme="majorBidi"/>
          <w:b/>
          <w:color w:val="000000" w:themeColor="text1"/>
          <w:sz w:val="24"/>
          <w:szCs w:val="24"/>
        </w:rPr>
      </w:pPr>
      <w:r w:rsidRPr="002C1D78">
        <w:rPr>
          <w:rFonts w:asciiTheme="majorHAnsi" w:eastAsiaTheme="majorEastAsia" w:hAnsiTheme="majorHAnsi" w:cstheme="majorBidi"/>
          <w:b/>
          <w:color w:val="000000" w:themeColor="text1"/>
          <w:sz w:val="24"/>
          <w:szCs w:val="24"/>
        </w:rPr>
        <w:t xml:space="preserve">Engaging with families </w:t>
      </w:r>
    </w:p>
    <w:p w14:paraId="0F3012A1" w14:textId="2ABDF33A" w:rsidR="002F0915" w:rsidRPr="002C1D78" w:rsidRDefault="00695CB4" w:rsidP="002C1D78">
      <w:pPr>
        <w:jc w:val="both"/>
        <w:rPr>
          <w:rFonts w:ascii="Arial" w:hAnsi="Arial" w:cs="Arial"/>
          <w:color w:val="000000"/>
        </w:rPr>
      </w:pPr>
      <w:r>
        <w:lastRenderedPageBreak/>
        <w:t>Mount Dandenong Primary School</w:t>
      </w:r>
      <w:r w:rsidR="00523DCC" w:rsidRPr="002C1D78">
        <w:t xml:space="preserve"> values the input of parents and carers, and </w:t>
      </w:r>
      <w:r w:rsidR="00657662">
        <w:t xml:space="preserve">we </w:t>
      </w:r>
      <w:r w:rsidR="00523DCC" w:rsidRPr="002C1D78">
        <w:t>will strive to support families to engage in their child’s learning</w:t>
      </w:r>
      <w:r w:rsidR="00657662">
        <w:t xml:space="preserve"> and build their capacity as active learners. We aim to be partners in learning with parents and carers in our school community.</w:t>
      </w:r>
    </w:p>
    <w:p w14:paraId="2D81F780" w14:textId="49DB0F03" w:rsidR="00523DCC" w:rsidRPr="00695CB4" w:rsidRDefault="00523DCC" w:rsidP="002C1D78">
      <w:pPr>
        <w:jc w:val="both"/>
      </w:pPr>
      <w:r w:rsidRPr="00695CB4">
        <w:t>We work hard to create successful partnerships with parents and carers by:</w:t>
      </w:r>
    </w:p>
    <w:p w14:paraId="27525469" w14:textId="0830736B" w:rsidR="00523DCC" w:rsidRPr="00695CB4" w:rsidRDefault="00787F64" w:rsidP="002C1D78">
      <w:pPr>
        <w:pStyle w:val="ListParagraph"/>
        <w:numPr>
          <w:ilvl w:val="0"/>
          <w:numId w:val="9"/>
        </w:numPr>
        <w:jc w:val="both"/>
      </w:pPr>
      <w:r>
        <w:t>E</w:t>
      </w:r>
      <w:r w:rsidR="00523DCC" w:rsidRPr="00695CB4">
        <w:t>nsuring that all parents have access to our school policies and procedures, available on our school website</w:t>
      </w:r>
    </w:p>
    <w:p w14:paraId="451C86D1" w14:textId="393B554E" w:rsidR="00523DCC" w:rsidRPr="00695CB4" w:rsidRDefault="00787F64" w:rsidP="002C1D78">
      <w:pPr>
        <w:pStyle w:val="ListParagraph"/>
        <w:numPr>
          <w:ilvl w:val="0"/>
          <w:numId w:val="9"/>
        </w:numPr>
        <w:jc w:val="both"/>
      </w:pPr>
      <w:r>
        <w:t>M</w:t>
      </w:r>
      <w:r w:rsidR="00523DCC" w:rsidRPr="00695CB4">
        <w:t>aintaining an open, respectful line of communication between parents and staff</w:t>
      </w:r>
    </w:p>
    <w:p w14:paraId="4A78C0C8" w14:textId="3F6BD38C" w:rsidR="00F31456" w:rsidRPr="00695CB4" w:rsidRDefault="00787F64" w:rsidP="002C1D78">
      <w:pPr>
        <w:pStyle w:val="ListParagraph"/>
        <w:numPr>
          <w:ilvl w:val="0"/>
          <w:numId w:val="9"/>
        </w:numPr>
        <w:jc w:val="both"/>
      </w:pPr>
      <w:r>
        <w:t>P</w:t>
      </w:r>
      <w:r w:rsidR="00523DCC" w:rsidRPr="00695CB4">
        <w:t xml:space="preserve">roviding parent volunteer opportunities so that families can </w:t>
      </w:r>
      <w:r w:rsidR="008505BB" w:rsidRPr="00695CB4">
        <w:t>c</w:t>
      </w:r>
      <w:r w:rsidR="00E527A4" w:rsidRPr="00695CB4">
        <w:t>ontribute to school activities</w:t>
      </w:r>
    </w:p>
    <w:p w14:paraId="0B386250" w14:textId="4DE68462" w:rsidR="00F31456" w:rsidRPr="00695CB4" w:rsidRDefault="00787F64" w:rsidP="002C1D78">
      <w:pPr>
        <w:pStyle w:val="ListParagraph"/>
        <w:numPr>
          <w:ilvl w:val="0"/>
          <w:numId w:val="9"/>
        </w:numPr>
        <w:jc w:val="both"/>
      </w:pPr>
      <w:r>
        <w:rPr>
          <w:rFonts w:ascii="Calibri" w:hAnsi="Calibri" w:cs="Calibri"/>
          <w:color w:val="000000"/>
        </w:rPr>
        <w:t>I</w:t>
      </w:r>
      <w:r w:rsidR="00F452DB" w:rsidRPr="00695CB4">
        <w:rPr>
          <w:rFonts w:ascii="Calibri" w:hAnsi="Calibri" w:cs="Calibri"/>
          <w:color w:val="000000"/>
        </w:rPr>
        <w:t xml:space="preserve">nvolving </w:t>
      </w:r>
      <w:r w:rsidR="00F31456" w:rsidRPr="00695CB4">
        <w:rPr>
          <w:rFonts w:ascii="Calibri" w:hAnsi="Calibri" w:cs="Calibri"/>
          <w:color w:val="000000"/>
        </w:rPr>
        <w:t xml:space="preserve">families with homework and other curriculum-related activities </w:t>
      </w:r>
    </w:p>
    <w:p w14:paraId="0FD9C103" w14:textId="5F0313F0" w:rsidR="008505BB" w:rsidRPr="00695CB4" w:rsidRDefault="00787F64" w:rsidP="002C1D78">
      <w:pPr>
        <w:pStyle w:val="ListParagraph"/>
        <w:numPr>
          <w:ilvl w:val="0"/>
          <w:numId w:val="9"/>
        </w:numPr>
        <w:jc w:val="both"/>
      </w:pPr>
      <w:r>
        <w:t>I</w:t>
      </w:r>
      <w:r w:rsidR="008505BB" w:rsidRPr="00695CB4">
        <w:t>nvolving fam</w:t>
      </w:r>
      <w:r w:rsidR="00E527A4" w:rsidRPr="00695CB4">
        <w:t>ilies in school decision making</w:t>
      </w:r>
    </w:p>
    <w:p w14:paraId="21AB5F9D" w14:textId="48FB36CA" w:rsidR="008505BB" w:rsidRPr="00695CB4" w:rsidRDefault="00787F64" w:rsidP="002C1D78">
      <w:pPr>
        <w:pStyle w:val="ListParagraph"/>
        <w:numPr>
          <w:ilvl w:val="0"/>
          <w:numId w:val="9"/>
        </w:numPr>
        <w:jc w:val="both"/>
      </w:pPr>
      <w:r>
        <w:t>C</w:t>
      </w:r>
      <w:r w:rsidR="008505BB" w:rsidRPr="00695CB4">
        <w:t>oordinating resources and services from the community for families</w:t>
      </w:r>
    </w:p>
    <w:p w14:paraId="1B9EF9E7" w14:textId="336042D8" w:rsidR="00787F64" w:rsidRDefault="00787F64" w:rsidP="00787F64">
      <w:pPr>
        <w:pStyle w:val="ListParagraph"/>
        <w:numPr>
          <w:ilvl w:val="0"/>
          <w:numId w:val="9"/>
        </w:numPr>
        <w:jc w:val="both"/>
      </w:pPr>
      <w:r>
        <w:t>I</w:t>
      </w:r>
      <w:r w:rsidR="008505BB" w:rsidRPr="00695CB4">
        <w:t>ncluding familie</w:t>
      </w:r>
      <w:r w:rsidR="00517F90" w:rsidRPr="00695CB4">
        <w:t xml:space="preserve">s in </w:t>
      </w:r>
      <w:r w:rsidR="00657662" w:rsidRPr="00695CB4">
        <w:t xml:space="preserve">Student Support Groups, and developing </w:t>
      </w:r>
      <w:r w:rsidR="00517F90" w:rsidRPr="00695CB4">
        <w:t xml:space="preserve">individual plans for students. </w:t>
      </w:r>
    </w:p>
    <w:p w14:paraId="54D0A1A1" w14:textId="77777777" w:rsidR="00787F64" w:rsidRPr="00695CB4" w:rsidRDefault="00787F64" w:rsidP="00787F64">
      <w:pPr>
        <w:jc w:val="both"/>
      </w:pPr>
    </w:p>
    <w:p w14:paraId="6162ED02" w14:textId="3298FE59" w:rsidR="008F633F" w:rsidRPr="002C1D78" w:rsidRDefault="008F633F" w:rsidP="004126FB">
      <w:pPr>
        <w:pStyle w:val="ListParagraph"/>
        <w:numPr>
          <w:ilvl w:val="0"/>
          <w:numId w:val="12"/>
        </w:numPr>
        <w:ind w:left="714" w:hanging="357"/>
        <w:jc w:val="both"/>
        <w:outlineLvl w:val="2"/>
        <w:rPr>
          <w:rFonts w:asciiTheme="majorHAnsi" w:eastAsiaTheme="majorEastAsia" w:hAnsiTheme="majorHAnsi" w:cstheme="majorBidi"/>
          <w:b/>
          <w:color w:val="000000" w:themeColor="text1"/>
          <w:sz w:val="24"/>
          <w:szCs w:val="24"/>
        </w:rPr>
      </w:pPr>
      <w:r w:rsidRPr="002C1D78">
        <w:rPr>
          <w:rFonts w:asciiTheme="majorHAnsi" w:eastAsiaTheme="majorEastAsia" w:hAnsiTheme="majorHAnsi" w:cstheme="majorBidi"/>
          <w:b/>
          <w:color w:val="000000" w:themeColor="text1"/>
          <w:sz w:val="24"/>
          <w:szCs w:val="24"/>
        </w:rPr>
        <w:t xml:space="preserve">Evaluation </w:t>
      </w:r>
    </w:p>
    <w:p w14:paraId="7A6CD68A" w14:textId="1142B050" w:rsidR="008505BB" w:rsidRPr="002C1D78" w:rsidRDefault="00695CB4" w:rsidP="002C1D78">
      <w:pPr>
        <w:jc w:val="both"/>
      </w:pPr>
      <w:r>
        <w:t>Mount Dandenong Primary School</w:t>
      </w:r>
      <w:r w:rsidR="008505BB" w:rsidRPr="002C1D78">
        <w:t xml:space="preserve"> will collect data each year to understand the frequency and types of wellbeing issues that </w:t>
      </w:r>
      <w:r w:rsidR="00C83201">
        <w:t>are experienced by our students so that we can</w:t>
      </w:r>
      <w:r w:rsidR="008505BB" w:rsidRPr="002C1D78">
        <w:t xml:space="preserve"> measure the success or otherwise of our school based strategies and identify emerging trends or needs.</w:t>
      </w:r>
    </w:p>
    <w:p w14:paraId="2BEBB4A9" w14:textId="56E3415A" w:rsidR="008505BB" w:rsidRPr="002C1D78" w:rsidRDefault="008505BB" w:rsidP="002C1D78">
      <w:pPr>
        <w:jc w:val="both"/>
      </w:pPr>
      <w:r w:rsidRPr="002C1D78">
        <w:t>Sources of data that will be assessed on an annual basis include:</w:t>
      </w:r>
    </w:p>
    <w:p w14:paraId="674EFCC0" w14:textId="29D3241E" w:rsidR="008505BB" w:rsidRPr="00695CB4" w:rsidRDefault="00787F64" w:rsidP="002C1D78">
      <w:pPr>
        <w:pStyle w:val="ListParagraph"/>
        <w:numPr>
          <w:ilvl w:val="0"/>
          <w:numId w:val="10"/>
        </w:numPr>
        <w:jc w:val="both"/>
      </w:pPr>
      <w:r>
        <w:t>S</w:t>
      </w:r>
      <w:r w:rsidR="008505BB" w:rsidRPr="00695CB4">
        <w:t>tudent survey data</w:t>
      </w:r>
    </w:p>
    <w:p w14:paraId="2CF04982" w14:textId="131BB74C" w:rsidR="008505BB" w:rsidRPr="00695CB4" w:rsidRDefault="00787F64" w:rsidP="002C1D78">
      <w:pPr>
        <w:pStyle w:val="ListParagraph"/>
        <w:numPr>
          <w:ilvl w:val="0"/>
          <w:numId w:val="10"/>
        </w:numPr>
        <w:jc w:val="both"/>
      </w:pPr>
      <w:r>
        <w:t>I</w:t>
      </w:r>
      <w:r w:rsidR="008505BB" w:rsidRPr="00695CB4">
        <w:t>ncidents data</w:t>
      </w:r>
    </w:p>
    <w:p w14:paraId="6BEE396D" w14:textId="09C9DD1F" w:rsidR="008505BB" w:rsidRPr="00695CB4" w:rsidRDefault="00787F64" w:rsidP="002C1D78">
      <w:pPr>
        <w:pStyle w:val="ListParagraph"/>
        <w:numPr>
          <w:ilvl w:val="0"/>
          <w:numId w:val="10"/>
        </w:numPr>
        <w:jc w:val="both"/>
      </w:pPr>
      <w:r>
        <w:t>S</w:t>
      </w:r>
      <w:r w:rsidR="008505BB" w:rsidRPr="00695CB4">
        <w:t>chool reports</w:t>
      </w:r>
    </w:p>
    <w:p w14:paraId="521BF61F" w14:textId="1C2558BE" w:rsidR="008505BB" w:rsidRPr="00695CB4" w:rsidRDefault="00787F64" w:rsidP="002C1D78">
      <w:pPr>
        <w:pStyle w:val="ListParagraph"/>
        <w:numPr>
          <w:ilvl w:val="0"/>
          <w:numId w:val="10"/>
        </w:numPr>
        <w:jc w:val="both"/>
      </w:pPr>
      <w:r>
        <w:t>P</w:t>
      </w:r>
      <w:r w:rsidR="008505BB" w:rsidRPr="00695CB4">
        <w:t>arent survey</w:t>
      </w:r>
    </w:p>
    <w:p w14:paraId="6ECE6426" w14:textId="6B625797" w:rsidR="008505BB" w:rsidRPr="00695CB4" w:rsidRDefault="00787F64" w:rsidP="002C1D78">
      <w:pPr>
        <w:pStyle w:val="ListParagraph"/>
        <w:numPr>
          <w:ilvl w:val="0"/>
          <w:numId w:val="10"/>
        </w:numPr>
        <w:jc w:val="both"/>
      </w:pPr>
      <w:r>
        <w:t>C</w:t>
      </w:r>
      <w:r w:rsidR="008505BB" w:rsidRPr="00695CB4">
        <w:t>ase management</w:t>
      </w:r>
    </w:p>
    <w:p w14:paraId="71F351F1" w14:textId="4D55E1EE" w:rsidR="008505BB" w:rsidRPr="00787F64" w:rsidRDefault="008505BB" w:rsidP="002C1D78">
      <w:pPr>
        <w:pStyle w:val="ListParagraph"/>
        <w:numPr>
          <w:ilvl w:val="0"/>
          <w:numId w:val="10"/>
        </w:numPr>
        <w:jc w:val="both"/>
      </w:pPr>
      <w:r w:rsidRPr="00787F64">
        <w:t>CASES21</w:t>
      </w:r>
      <w:r w:rsidR="00117C61" w:rsidRPr="00787F64">
        <w:t>, including attendance</w:t>
      </w:r>
      <w:r w:rsidR="002B3638" w:rsidRPr="00787F64">
        <w:t xml:space="preserve"> and absence</w:t>
      </w:r>
      <w:r w:rsidR="00117C61" w:rsidRPr="00787F64">
        <w:t xml:space="preserve"> data</w:t>
      </w:r>
    </w:p>
    <w:p w14:paraId="756B275A" w14:textId="72C958F9" w:rsidR="00B9138A" w:rsidRPr="00787F64" w:rsidRDefault="008505BB" w:rsidP="004126FB">
      <w:pPr>
        <w:pStyle w:val="ListParagraph"/>
        <w:numPr>
          <w:ilvl w:val="0"/>
          <w:numId w:val="10"/>
        </w:numPr>
        <w:jc w:val="both"/>
      </w:pPr>
      <w:r w:rsidRPr="00787F64">
        <w:t xml:space="preserve">SOCS </w:t>
      </w:r>
    </w:p>
    <w:p w14:paraId="31674FC7" w14:textId="5F3BFB46" w:rsidR="002B3638" w:rsidRPr="00695CB4" w:rsidRDefault="00695CB4" w:rsidP="00A50BF8">
      <w:pPr>
        <w:jc w:val="both"/>
      </w:pPr>
      <w:r w:rsidRPr="00695CB4">
        <w:t>Mount Dandenong Primary School</w:t>
      </w:r>
      <w:r w:rsidR="002B3638" w:rsidRPr="00695CB4">
        <w:t xml:space="preserve"> will also regularly monitor available data dashboards to ensure any wellbeing or engagement issues are acted upon in a timely manner and any intervention occurs as soon as possible.</w:t>
      </w:r>
      <w:r w:rsidR="00F3596E" w:rsidRPr="00695CB4">
        <w:t xml:space="preserve"> </w:t>
      </w:r>
    </w:p>
    <w:p w14:paraId="1A405FBF" w14:textId="38C7F0B1" w:rsidR="183A83B1" w:rsidRPr="00A50BF8" w:rsidRDefault="183A83B1" w:rsidP="2B9CECC0">
      <w:pPr>
        <w:jc w:val="both"/>
        <w:outlineLvl w:val="1"/>
        <w:rPr>
          <w:rFonts w:asciiTheme="majorHAnsi" w:hAnsiTheme="majorHAnsi"/>
          <w:b/>
          <w:bCs/>
          <w:sz w:val="26"/>
          <w:szCs w:val="26"/>
        </w:rPr>
      </w:pPr>
      <w:r w:rsidRPr="00695CB4">
        <w:rPr>
          <w:rFonts w:asciiTheme="majorHAnsi" w:hAnsiTheme="majorHAnsi"/>
          <w:b/>
          <w:bCs/>
          <w:color w:val="5B9BD5" w:themeColor="accent1"/>
          <w:sz w:val="26"/>
          <w:szCs w:val="26"/>
        </w:rPr>
        <w:t>COMMUNICATION</w:t>
      </w:r>
    </w:p>
    <w:p w14:paraId="7B93BA12" w14:textId="62B8FB09" w:rsidR="183A83B1" w:rsidRPr="00695CB4" w:rsidRDefault="183A83B1" w:rsidP="00E41186">
      <w:r w:rsidRPr="00695CB4">
        <w:t>This policy will be communicated to our school community in the following ways:</w:t>
      </w:r>
    </w:p>
    <w:p w14:paraId="6390B351" w14:textId="01C42AB0" w:rsidR="183A83B1" w:rsidRPr="00695CB4" w:rsidRDefault="183A83B1" w:rsidP="00A50BF8">
      <w:pPr>
        <w:pStyle w:val="ListParagraph"/>
        <w:numPr>
          <w:ilvl w:val="0"/>
          <w:numId w:val="24"/>
        </w:numPr>
      </w:pPr>
      <w:r w:rsidRPr="00695CB4">
        <w:t xml:space="preserve">Available publicly on our school’s website </w:t>
      </w:r>
    </w:p>
    <w:p w14:paraId="41583A50" w14:textId="6136D454" w:rsidR="183A83B1" w:rsidRPr="00695CB4" w:rsidRDefault="183A83B1" w:rsidP="00A50BF8">
      <w:pPr>
        <w:pStyle w:val="ListParagraph"/>
        <w:numPr>
          <w:ilvl w:val="0"/>
          <w:numId w:val="24"/>
        </w:numPr>
      </w:pPr>
      <w:r w:rsidRPr="00695CB4">
        <w:t>Included in staff induction processes</w:t>
      </w:r>
    </w:p>
    <w:p w14:paraId="0FA82433" w14:textId="5B16065A" w:rsidR="183A83B1" w:rsidRPr="00695CB4" w:rsidRDefault="183A83B1" w:rsidP="00A50BF8">
      <w:pPr>
        <w:pStyle w:val="ListParagraph"/>
        <w:numPr>
          <w:ilvl w:val="0"/>
          <w:numId w:val="24"/>
        </w:numPr>
        <w:rPr>
          <w:rFonts w:eastAsiaTheme="minorEastAsia"/>
        </w:rPr>
      </w:pPr>
      <w:r w:rsidRPr="00695CB4">
        <w:t>Included as annual reference in school newsletter</w:t>
      </w:r>
      <w:r w:rsidRPr="00695CB4">
        <w:rPr>
          <w:rFonts w:ascii="Calibri" w:eastAsia="Calibri" w:hAnsi="Calibri" w:cs="Calibri"/>
          <w:color w:val="2B579A"/>
          <w:shd w:val="clear" w:color="auto" w:fill="E6E6E6"/>
        </w:rPr>
        <w:t xml:space="preserve"> </w:t>
      </w:r>
    </w:p>
    <w:p w14:paraId="4FBFC4A7" w14:textId="700881F1" w:rsidR="183A83B1" w:rsidRPr="00695CB4" w:rsidRDefault="183A83B1">
      <w:pPr>
        <w:pStyle w:val="ListParagraph"/>
        <w:numPr>
          <w:ilvl w:val="0"/>
          <w:numId w:val="24"/>
        </w:numPr>
        <w:jc w:val="both"/>
      </w:pPr>
      <w:r w:rsidRPr="00695CB4">
        <w:t>Made available in hard copy from school administration upon request</w:t>
      </w:r>
    </w:p>
    <w:p w14:paraId="116DEE65" w14:textId="3776657B" w:rsidR="00461B29" w:rsidRDefault="00AA66BE" w:rsidP="00461B29">
      <w:pPr>
        <w:jc w:val="both"/>
      </w:pPr>
      <w:r>
        <w:t>Our school will also ensure it follows the mandatory parent/carer notification requirements</w:t>
      </w:r>
      <w:r w:rsidR="00F868F0">
        <w:t xml:space="preserve"> with respect to suspensions and expulsions outlined in the Department’s policies</w:t>
      </w:r>
      <w:r w:rsidR="00FB1C1C">
        <w:t xml:space="preserve"> at</w:t>
      </w:r>
      <w:r w:rsidR="00F868F0">
        <w:t>:</w:t>
      </w:r>
    </w:p>
    <w:p w14:paraId="15DB05AE" w14:textId="771EA716" w:rsidR="00F868F0" w:rsidRDefault="00EC137E" w:rsidP="00FB1C1C">
      <w:pPr>
        <w:pStyle w:val="ListParagraph"/>
        <w:numPr>
          <w:ilvl w:val="0"/>
          <w:numId w:val="34"/>
        </w:numPr>
        <w:jc w:val="both"/>
      </w:pPr>
      <w:hyperlink r:id="rId19" w:history="1">
        <w:r w:rsidR="00FB1C1C" w:rsidRPr="00FB1C1C">
          <w:rPr>
            <w:rStyle w:val="Hyperlink"/>
          </w:rPr>
          <w:t>Suspension process</w:t>
        </w:r>
      </w:hyperlink>
    </w:p>
    <w:p w14:paraId="6DFCFB3D" w14:textId="08FF7A5E" w:rsidR="000C042E" w:rsidRPr="00A50BF8" w:rsidRDefault="00EC137E" w:rsidP="00A50BF8">
      <w:pPr>
        <w:pStyle w:val="ListParagraph"/>
        <w:numPr>
          <w:ilvl w:val="0"/>
          <w:numId w:val="34"/>
        </w:numPr>
        <w:jc w:val="both"/>
      </w:pPr>
      <w:hyperlink r:id="rId20" w:history="1">
        <w:r w:rsidR="00FF6DCF" w:rsidRPr="00E631BC">
          <w:rPr>
            <w:rStyle w:val="Hyperlink"/>
          </w:rPr>
          <w:t>Expulsions - Decision</w:t>
        </w:r>
      </w:hyperlink>
    </w:p>
    <w:p w14:paraId="71768DB0" w14:textId="639A754B" w:rsidR="004126FB" w:rsidRPr="004126FB" w:rsidRDefault="004126FB" w:rsidP="004126FB">
      <w:pPr>
        <w:jc w:val="both"/>
        <w:outlineLvl w:val="1"/>
        <w:rPr>
          <w:rFonts w:asciiTheme="majorHAnsi" w:eastAsiaTheme="majorEastAsia" w:hAnsiTheme="majorHAnsi" w:cstheme="majorBidi"/>
          <w:b/>
          <w:caps/>
          <w:color w:val="5B9BD5" w:themeColor="accent1"/>
          <w:sz w:val="26"/>
          <w:szCs w:val="26"/>
        </w:rPr>
      </w:pPr>
      <w:r w:rsidRPr="004126FB">
        <w:rPr>
          <w:rFonts w:asciiTheme="majorHAnsi" w:eastAsiaTheme="majorEastAsia" w:hAnsiTheme="majorHAnsi" w:cstheme="majorBidi"/>
          <w:b/>
          <w:caps/>
          <w:color w:val="5B9BD5" w:themeColor="accent1"/>
          <w:sz w:val="26"/>
          <w:szCs w:val="26"/>
        </w:rPr>
        <w:lastRenderedPageBreak/>
        <w:t>Further information and resources</w:t>
      </w:r>
    </w:p>
    <w:p w14:paraId="6FD380A7" w14:textId="36984786" w:rsidR="00504089" w:rsidRPr="00CD39A8" w:rsidRDefault="00AE6800" w:rsidP="004126FB">
      <w:pPr>
        <w:jc w:val="both"/>
      </w:pPr>
      <w:r w:rsidRPr="00CD39A8">
        <w:t>Th</w:t>
      </w:r>
      <w:r w:rsidR="00504089" w:rsidRPr="00CD39A8">
        <w:t>e</w:t>
      </w:r>
      <w:r w:rsidRPr="00CD39A8">
        <w:t xml:space="preserve"> following Department of Education and Training policies</w:t>
      </w:r>
      <w:r w:rsidR="00504089" w:rsidRPr="00CD39A8">
        <w:t xml:space="preserve"> are relevant</w:t>
      </w:r>
      <w:r w:rsidR="00504089" w:rsidRPr="004D567C">
        <w:t xml:space="preserve"> to </w:t>
      </w:r>
      <w:r w:rsidR="00504089" w:rsidRPr="00CD39A8">
        <w:t>this Student Engagement and Wellbeing Policy:</w:t>
      </w:r>
    </w:p>
    <w:p w14:paraId="164361EB" w14:textId="5F576C90" w:rsidR="0021395C" w:rsidRPr="00CD39A8" w:rsidRDefault="00EC137E" w:rsidP="007525CC">
      <w:pPr>
        <w:pStyle w:val="ListParagraph"/>
        <w:numPr>
          <w:ilvl w:val="0"/>
          <w:numId w:val="38"/>
        </w:numPr>
        <w:jc w:val="both"/>
      </w:pPr>
      <w:hyperlink r:id="rId21" w:history="1">
        <w:r w:rsidR="0021395C" w:rsidRPr="00CD39A8">
          <w:rPr>
            <w:rStyle w:val="Hyperlink"/>
          </w:rPr>
          <w:t>Attendance</w:t>
        </w:r>
      </w:hyperlink>
    </w:p>
    <w:p w14:paraId="49B1FCD6" w14:textId="04F26C66" w:rsidR="00504089" w:rsidRDefault="00EC137E" w:rsidP="007525CC">
      <w:pPr>
        <w:pStyle w:val="ListParagraph"/>
        <w:numPr>
          <w:ilvl w:val="0"/>
          <w:numId w:val="38"/>
        </w:numPr>
        <w:jc w:val="both"/>
      </w:pPr>
      <w:hyperlink r:id="rId22" w:history="1">
        <w:r w:rsidR="007525CC" w:rsidRPr="00CD39A8">
          <w:rPr>
            <w:rStyle w:val="Hyperlink"/>
          </w:rPr>
          <w:t>Student Engagement</w:t>
        </w:r>
      </w:hyperlink>
    </w:p>
    <w:p w14:paraId="63354677" w14:textId="4BED68A7" w:rsidR="00B30124" w:rsidRPr="00CD39A8" w:rsidRDefault="00EC137E" w:rsidP="007525CC">
      <w:pPr>
        <w:pStyle w:val="ListParagraph"/>
        <w:numPr>
          <w:ilvl w:val="0"/>
          <w:numId w:val="38"/>
        </w:numPr>
        <w:jc w:val="both"/>
      </w:pPr>
      <w:hyperlink r:id="rId23" w:history="1">
        <w:r w:rsidR="00B30124" w:rsidRPr="00B30124">
          <w:rPr>
            <w:rStyle w:val="Hyperlink"/>
          </w:rPr>
          <w:t>Child Safe Standards</w:t>
        </w:r>
      </w:hyperlink>
    </w:p>
    <w:p w14:paraId="50B38671" w14:textId="3EAE89E5" w:rsidR="007525CC" w:rsidRPr="00CD39A8" w:rsidRDefault="00EC137E" w:rsidP="007525CC">
      <w:pPr>
        <w:pStyle w:val="ListParagraph"/>
        <w:numPr>
          <w:ilvl w:val="0"/>
          <w:numId w:val="38"/>
        </w:numPr>
        <w:jc w:val="both"/>
        <w:rPr>
          <w:iCs/>
        </w:rPr>
      </w:pPr>
      <w:hyperlink r:id="rId24" w:history="1">
        <w:r w:rsidR="007525CC" w:rsidRPr="00CD39A8">
          <w:rPr>
            <w:rStyle w:val="Hyperlink"/>
            <w:rFonts w:ascii="Calibri" w:hAnsi="Calibri" w:cs="Calibri"/>
            <w:iCs/>
          </w:rPr>
          <w:t>Supporting Students in Out-of-Home Care</w:t>
        </w:r>
      </w:hyperlink>
    </w:p>
    <w:p w14:paraId="04A7822B" w14:textId="77777777" w:rsidR="007525CC" w:rsidRPr="00CD39A8" w:rsidRDefault="00EC137E" w:rsidP="007525CC">
      <w:pPr>
        <w:pStyle w:val="ListParagraph"/>
        <w:numPr>
          <w:ilvl w:val="0"/>
          <w:numId w:val="38"/>
        </w:numPr>
        <w:jc w:val="both"/>
        <w:rPr>
          <w:iCs/>
        </w:rPr>
      </w:pPr>
      <w:hyperlink r:id="rId25" w:history="1">
        <w:r w:rsidR="007525CC" w:rsidRPr="00CD39A8">
          <w:rPr>
            <w:rStyle w:val="Hyperlink"/>
            <w:rFonts w:ascii="Calibri" w:hAnsi="Calibri" w:cs="Calibri"/>
            <w:iCs/>
          </w:rPr>
          <w:t>Students with Disability</w:t>
        </w:r>
      </w:hyperlink>
      <w:r w:rsidR="007525CC" w:rsidRPr="00CD39A8">
        <w:t xml:space="preserve"> </w:t>
      </w:r>
    </w:p>
    <w:p w14:paraId="48ECD9A0" w14:textId="453A53BA" w:rsidR="007525CC" w:rsidRPr="00CD39A8" w:rsidRDefault="00EC137E" w:rsidP="007525CC">
      <w:pPr>
        <w:pStyle w:val="ListParagraph"/>
        <w:numPr>
          <w:ilvl w:val="0"/>
          <w:numId w:val="38"/>
        </w:numPr>
        <w:jc w:val="both"/>
        <w:rPr>
          <w:iCs/>
        </w:rPr>
      </w:pPr>
      <w:hyperlink r:id="rId26" w:history="1">
        <w:r w:rsidR="007525CC" w:rsidRPr="00CD39A8">
          <w:rPr>
            <w:rStyle w:val="Hyperlink"/>
            <w:rFonts w:ascii="Calibri" w:hAnsi="Calibri" w:cs="Calibri"/>
            <w:iCs/>
          </w:rPr>
          <w:t>LGBTIQ Student Support</w:t>
        </w:r>
      </w:hyperlink>
    </w:p>
    <w:p w14:paraId="63F37855" w14:textId="37E8E7AE" w:rsidR="007525CC" w:rsidRPr="00CD39A8" w:rsidRDefault="00EC137E" w:rsidP="007525CC">
      <w:pPr>
        <w:pStyle w:val="ListParagraph"/>
        <w:numPr>
          <w:ilvl w:val="0"/>
          <w:numId w:val="38"/>
        </w:numPr>
        <w:jc w:val="both"/>
      </w:pPr>
      <w:hyperlink r:id="rId27" w:history="1">
        <w:r w:rsidR="007525CC" w:rsidRPr="00CD39A8">
          <w:rPr>
            <w:rStyle w:val="Hyperlink"/>
          </w:rPr>
          <w:t>Behaviour</w:t>
        </w:r>
        <w:r w:rsidR="0021395C" w:rsidRPr="00CD39A8">
          <w:rPr>
            <w:rStyle w:val="Hyperlink"/>
          </w:rPr>
          <w:t xml:space="preserve"> - Students</w:t>
        </w:r>
      </w:hyperlink>
    </w:p>
    <w:p w14:paraId="26A6958B" w14:textId="74B1E0EA" w:rsidR="007525CC" w:rsidRPr="00CD39A8" w:rsidRDefault="00EC137E" w:rsidP="007525CC">
      <w:pPr>
        <w:pStyle w:val="ListParagraph"/>
        <w:numPr>
          <w:ilvl w:val="0"/>
          <w:numId w:val="38"/>
        </w:numPr>
        <w:jc w:val="both"/>
      </w:pPr>
      <w:hyperlink r:id="rId28" w:history="1">
        <w:r w:rsidR="007525CC" w:rsidRPr="00CD39A8">
          <w:rPr>
            <w:rStyle w:val="Hyperlink"/>
          </w:rPr>
          <w:t>Suspensions</w:t>
        </w:r>
      </w:hyperlink>
    </w:p>
    <w:p w14:paraId="1FE0A9B6" w14:textId="27908343" w:rsidR="007525CC" w:rsidRPr="00CD39A8" w:rsidRDefault="00EC137E" w:rsidP="007525CC">
      <w:pPr>
        <w:pStyle w:val="ListParagraph"/>
        <w:numPr>
          <w:ilvl w:val="0"/>
          <w:numId w:val="38"/>
        </w:numPr>
        <w:jc w:val="both"/>
      </w:pPr>
      <w:hyperlink r:id="rId29" w:history="1">
        <w:r w:rsidR="007525CC" w:rsidRPr="00CD39A8">
          <w:rPr>
            <w:rStyle w:val="Hyperlink"/>
          </w:rPr>
          <w:t>Expulsions</w:t>
        </w:r>
      </w:hyperlink>
    </w:p>
    <w:p w14:paraId="611E1657" w14:textId="29A010C9" w:rsidR="007525CC" w:rsidRPr="00CD39A8" w:rsidRDefault="00EC137E" w:rsidP="007525CC">
      <w:pPr>
        <w:pStyle w:val="ListParagraph"/>
        <w:numPr>
          <w:ilvl w:val="0"/>
          <w:numId w:val="38"/>
        </w:numPr>
        <w:jc w:val="both"/>
      </w:pPr>
      <w:hyperlink r:id="rId30" w:history="1">
        <w:r w:rsidR="007525CC" w:rsidRPr="00CD39A8">
          <w:rPr>
            <w:rStyle w:val="Hyperlink"/>
          </w:rPr>
          <w:t>Restraint and Seclusion</w:t>
        </w:r>
      </w:hyperlink>
    </w:p>
    <w:p w14:paraId="255CE82D" w14:textId="58297090" w:rsidR="00504089" w:rsidRPr="00695CB4" w:rsidRDefault="00504089" w:rsidP="004126FB">
      <w:pPr>
        <w:jc w:val="both"/>
      </w:pPr>
      <w:r w:rsidRPr="00695CB4">
        <w:t>The following school policies are also relevant to this Student Wellbeing and Engagement Policy:</w:t>
      </w:r>
    </w:p>
    <w:p w14:paraId="48D01F5A" w14:textId="32AA2306" w:rsidR="00504089" w:rsidRPr="00695CB4" w:rsidRDefault="00504089" w:rsidP="00504089">
      <w:pPr>
        <w:pStyle w:val="ListParagraph"/>
        <w:numPr>
          <w:ilvl w:val="0"/>
          <w:numId w:val="37"/>
        </w:numPr>
        <w:jc w:val="both"/>
      </w:pPr>
      <w:r w:rsidRPr="00695CB4">
        <w:t xml:space="preserve">Child Safety </w:t>
      </w:r>
      <w:r w:rsidR="008260BB" w:rsidRPr="00695CB4">
        <w:t xml:space="preserve">and Wellbeing </w:t>
      </w:r>
      <w:r w:rsidRPr="00695CB4">
        <w:t>Policy</w:t>
      </w:r>
    </w:p>
    <w:p w14:paraId="2D874F1D" w14:textId="2069406E" w:rsidR="00504089" w:rsidRPr="00695CB4" w:rsidRDefault="00504089" w:rsidP="00504089">
      <w:pPr>
        <w:pStyle w:val="ListParagraph"/>
        <w:numPr>
          <w:ilvl w:val="0"/>
          <w:numId w:val="37"/>
        </w:numPr>
        <w:jc w:val="both"/>
      </w:pPr>
      <w:r w:rsidRPr="00695CB4">
        <w:t>Bullying Prevention</w:t>
      </w:r>
      <w:r w:rsidR="00150A99" w:rsidRPr="00695CB4">
        <w:t xml:space="preserve"> Policy</w:t>
      </w:r>
    </w:p>
    <w:p w14:paraId="72EBCE20" w14:textId="5C60F5A8" w:rsidR="00150A99" w:rsidRPr="00695CB4" w:rsidRDefault="00150A99" w:rsidP="00504089">
      <w:pPr>
        <w:pStyle w:val="ListParagraph"/>
        <w:numPr>
          <w:ilvl w:val="0"/>
          <w:numId w:val="37"/>
        </w:numPr>
        <w:jc w:val="both"/>
      </w:pPr>
      <w:r w:rsidRPr="00695CB4">
        <w:t>Inclusion and Diversity Policy</w:t>
      </w:r>
    </w:p>
    <w:p w14:paraId="5E56A26F" w14:textId="4306AD51" w:rsidR="00504089" w:rsidRPr="00695CB4" w:rsidRDefault="00504089" w:rsidP="004D567C">
      <w:pPr>
        <w:pStyle w:val="ListParagraph"/>
        <w:numPr>
          <w:ilvl w:val="0"/>
          <w:numId w:val="37"/>
        </w:numPr>
        <w:jc w:val="both"/>
      </w:pPr>
      <w:r w:rsidRPr="00695CB4">
        <w:t xml:space="preserve">Statement of Values and School Philosophy </w:t>
      </w:r>
    </w:p>
    <w:p w14:paraId="39895B44" w14:textId="431DC8A9" w:rsidR="00652F91" w:rsidRPr="00652F91" w:rsidRDefault="03EFB296" w:rsidP="00652F91">
      <w:pPr>
        <w:pStyle w:val="Heading2"/>
        <w:spacing w:after="120" w:line="240" w:lineRule="auto"/>
        <w:jc w:val="both"/>
        <w:rPr>
          <w:b/>
          <w:caps/>
          <w:color w:val="5B9BD5" w:themeColor="accent1"/>
        </w:rPr>
      </w:pPr>
      <w:r w:rsidRPr="00A50BF8">
        <w:rPr>
          <w:b/>
          <w:caps/>
          <w:color w:val="5B9BD5" w:themeColor="accent1"/>
        </w:rPr>
        <w:t xml:space="preserve">POLICY REVIEW AND APPROVAL </w:t>
      </w:r>
    </w:p>
    <w:tbl>
      <w:tblPr>
        <w:tblStyle w:val="TableGrid"/>
        <w:tblW w:w="0" w:type="auto"/>
        <w:tblLayout w:type="fixed"/>
        <w:tblLook w:val="06A0" w:firstRow="1" w:lastRow="0" w:firstColumn="1" w:lastColumn="0" w:noHBand="1" w:noVBand="1"/>
      </w:tblPr>
      <w:tblGrid>
        <w:gridCol w:w="2940"/>
        <w:gridCol w:w="6075"/>
      </w:tblGrid>
      <w:tr w:rsidR="00652F91" w14:paraId="4E18C23C" w14:textId="77777777" w:rsidTr="00A4732C">
        <w:tc>
          <w:tcPr>
            <w:tcW w:w="2940" w:type="dxa"/>
          </w:tcPr>
          <w:p w14:paraId="657F0216" w14:textId="77777777" w:rsidR="00652F91" w:rsidRDefault="00652F91" w:rsidP="00A4732C">
            <w:r>
              <w:t>Policy last reviewed</w:t>
            </w:r>
          </w:p>
        </w:tc>
        <w:tc>
          <w:tcPr>
            <w:tcW w:w="6075" w:type="dxa"/>
          </w:tcPr>
          <w:p w14:paraId="548003A5" w14:textId="2884EEB0" w:rsidR="00652F91" w:rsidRDefault="00695CB4" w:rsidP="00A4732C">
            <w:r>
              <w:t>November 2023</w:t>
            </w:r>
          </w:p>
        </w:tc>
      </w:tr>
      <w:tr w:rsidR="00652F91" w14:paraId="4D3AE0F9" w14:textId="77777777" w:rsidTr="00A4732C">
        <w:tc>
          <w:tcPr>
            <w:tcW w:w="2940" w:type="dxa"/>
          </w:tcPr>
          <w:p w14:paraId="26E043DA" w14:textId="77777777" w:rsidR="00652F91" w:rsidRDefault="00652F91" w:rsidP="00A4732C">
            <w:r>
              <w:t>Consultation</w:t>
            </w:r>
          </w:p>
        </w:tc>
        <w:tc>
          <w:tcPr>
            <w:tcW w:w="6075" w:type="dxa"/>
          </w:tcPr>
          <w:p w14:paraId="0497C3B0" w14:textId="47594B15" w:rsidR="00652F91" w:rsidRDefault="00695CB4" w:rsidP="00A4732C">
            <w:r>
              <w:t>School Council</w:t>
            </w:r>
          </w:p>
        </w:tc>
      </w:tr>
      <w:tr w:rsidR="00652F91" w14:paraId="6D45261F" w14:textId="77777777" w:rsidTr="00A4732C">
        <w:tc>
          <w:tcPr>
            <w:tcW w:w="2940" w:type="dxa"/>
          </w:tcPr>
          <w:p w14:paraId="66D58679" w14:textId="77777777" w:rsidR="00652F91" w:rsidRDefault="00652F91" w:rsidP="00A4732C">
            <w:r>
              <w:t>Approved by</w:t>
            </w:r>
          </w:p>
        </w:tc>
        <w:tc>
          <w:tcPr>
            <w:tcW w:w="6075" w:type="dxa"/>
          </w:tcPr>
          <w:p w14:paraId="2894BDE1" w14:textId="77777777" w:rsidR="00652F91" w:rsidRDefault="00652F91" w:rsidP="00A4732C">
            <w:r>
              <w:t xml:space="preserve">Principal </w:t>
            </w:r>
          </w:p>
        </w:tc>
      </w:tr>
      <w:tr w:rsidR="00652F91" w14:paraId="41E85902" w14:textId="77777777" w:rsidTr="00A4732C">
        <w:trPr>
          <w:trHeight w:val="70"/>
        </w:trPr>
        <w:tc>
          <w:tcPr>
            <w:tcW w:w="2940" w:type="dxa"/>
          </w:tcPr>
          <w:p w14:paraId="10D454BF" w14:textId="77777777" w:rsidR="00652F91" w:rsidRDefault="00652F91" w:rsidP="00A4732C">
            <w:r>
              <w:t>Next scheduled review date</w:t>
            </w:r>
          </w:p>
        </w:tc>
        <w:tc>
          <w:tcPr>
            <w:tcW w:w="6075" w:type="dxa"/>
          </w:tcPr>
          <w:p w14:paraId="3CC3E300" w14:textId="417F09C9" w:rsidR="00652F91" w:rsidRDefault="00156DA5" w:rsidP="00A4732C">
            <w:r>
              <w:t>November 2025</w:t>
            </w:r>
          </w:p>
        </w:tc>
      </w:tr>
    </w:tbl>
    <w:p w14:paraId="3B43F7E2" w14:textId="77777777" w:rsidR="00652F91" w:rsidRPr="00652F91" w:rsidRDefault="00652F91" w:rsidP="00652F91"/>
    <w:p w14:paraId="59784E7A" w14:textId="6207EC8B" w:rsidR="126D2E8D" w:rsidRDefault="126D2E8D" w:rsidP="00A50BF8">
      <w:pPr>
        <w:jc w:val="both"/>
        <w:rPr>
          <w:rFonts w:ascii="Arial" w:eastAsia="Arial" w:hAnsi="Arial" w:cs="Arial"/>
          <w:color w:val="000000" w:themeColor="text1"/>
        </w:rPr>
      </w:pPr>
    </w:p>
    <w:p w14:paraId="5D5D0D49" w14:textId="3665C09B" w:rsidR="00B9138A" w:rsidRPr="002C1D78" w:rsidRDefault="00B9138A" w:rsidP="002C1D78">
      <w:pPr>
        <w:jc w:val="both"/>
      </w:pPr>
    </w:p>
    <w:sectPr w:rsidR="00B9138A" w:rsidRPr="002C1D78">
      <w:headerReference w:type="default" r:id="rId31"/>
      <w:footerReference w:type="default" r:id="rId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9A0D8" w14:textId="77777777" w:rsidR="005C2100" w:rsidRDefault="005C2100" w:rsidP="00877245">
      <w:pPr>
        <w:spacing w:after="0" w:line="240" w:lineRule="auto"/>
      </w:pPr>
      <w:r>
        <w:separator/>
      </w:r>
    </w:p>
  </w:endnote>
  <w:endnote w:type="continuationSeparator" w:id="0">
    <w:p w14:paraId="6FA019B3" w14:textId="77777777" w:rsidR="005C2100" w:rsidRDefault="005C2100" w:rsidP="00877245">
      <w:pPr>
        <w:spacing w:after="0" w:line="240" w:lineRule="auto"/>
      </w:pPr>
      <w:r>
        <w:continuationSeparator/>
      </w:r>
    </w:p>
  </w:endnote>
  <w:endnote w:type="continuationNotice" w:id="1">
    <w:p w14:paraId="5F4759C5" w14:textId="77777777" w:rsidR="005C2100" w:rsidRDefault="005C210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6729979"/>
      <w:docPartObj>
        <w:docPartGallery w:val="Page Numbers (Bottom of Page)"/>
        <w:docPartUnique/>
      </w:docPartObj>
    </w:sdtPr>
    <w:sdtEndPr>
      <w:rPr>
        <w:noProof/>
      </w:rPr>
    </w:sdtEndPr>
    <w:sdtContent>
      <w:p w14:paraId="1C1258AB" w14:textId="68647FDC" w:rsidR="00877245" w:rsidRDefault="00877245">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color w:val="2B579A"/>
            <w:shd w:val="clear" w:color="auto" w:fill="E6E6E6"/>
          </w:rPr>
          <w:fldChar w:fldCharType="end"/>
        </w:r>
      </w:p>
    </w:sdtContent>
  </w:sdt>
  <w:p w14:paraId="2095AF29" w14:textId="77777777" w:rsidR="00877245" w:rsidRDefault="008772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80DD4" w14:textId="77777777" w:rsidR="005C2100" w:rsidRDefault="005C2100" w:rsidP="00877245">
      <w:pPr>
        <w:spacing w:after="0" w:line="240" w:lineRule="auto"/>
      </w:pPr>
      <w:r>
        <w:separator/>
      </w:r>
    </w:p>
  </w:footnote>
  <w:footnote w:type="continuationSeparator" w:id="0">
    <w:p w14:paraId="07E86FF4" w14:textId="77777777" w:rsidR="005C2100" w:rsidRDefault="005C2100" w:rsidP="00877245">
      <w:pPr>
        <w:spacing w:after="0" w:line="240" w:lineRule="auto"/>
      </w:pPr>
      <w:r>
        <w:continuationSeparator/>
      </w:r>
    </w:p>
  </w:footnote>
  <w:footnote w:type="continuationNotice" w:id="1">
    <w:p w14:paraId="6AD1FEF8" w14:textId="77777777" w:rsidR="005C2100" w:rsidRDefault="005C210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1FECE" w14:textId="77777777" w:rsidR="007022F3" w:rsidRPr="007022F3" w:rsidRDefault="007022F3" w:rsidP="007022F3">
    <w:pPr>
      <w:keepNext/>
      <w:keepLines/>
      <w:spacing w:before="240" w:after="0" w:line="240" w:lineRule="auto"/>
      <w:jc w:val="center"/>
      <w:outlineLvl w:val="0"/>
      <w:rPr>
        <w:rFonts w:eastAsiaTheme="majorEastAsia" w:cstheme="minorHAnsi"/>
        <w:b/>
        <w:color w:val="525252" w:themeColor="accent3" w:themeShade="80"/>
        <w:sz w:val="32"/>
        <w:szCs w:val="32"/>
      </w:rPr>
    </w:pPr>
    <w:r w:rsidRPr="007022F3">
      <w:rPr>
        <w:rFonts w:eastAsiaTheme="majorEastAsia" w:cstheme="minorHAnsi"/>
        <w:noProof/>
        <w:color w:val="525252" w:themeColor="accent3" w:themeShade="80"/>
        <w:sz w:val="24"/>
        <w:szCs w:val="24"/>
        <w:lang w:eastAsia="en-AU"/>
      </w:rPr>
      <w:drawing>
        <wp:anchor distT="0" distB="0" distL="114300" distR="114300" simplePos="0" relativeHeight="251659264" behindDoc="1" locked="0" layoutInCell="1" allowOverlap="1" wp14:anchorId="198CFC4D" wp14:editId="50B7DFB4">
          <wp:simplePos x="0" y="0"/>
          <wp:positionH relativeFrom="margin">
            <wp:posOffset>5407660</wp:posOffset>
          </wp:positionH>
          <wp:positionV relativeFrom="paragraph">
            <wp:posOffset>-245745</wp:posOffset>
          </wp:positionV>
          <wp:extent cx="819150" cy="1024890"/>
          <wp:effectExtent l="0" t="0" r="0" b="3810"/>
          <wp:wrapSquare wrapText="bothSides"/>
          <wp:docPr id="1570489402" name="Picture 1570489402" descr="A graphic of a possu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0489402" name="Picture 1570489402" descr="A graphic of a possum&#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9150" cy="1024890"/>
                  </a:xfrm>
                  <a:prstGeom prst="rect">
                    <a:avLst/>
                  </a:prstGeom>
                </pic:spPr>
              </pic:pic>
            </a:graphicData>
          </a:graphic>
          <wp14:sizeRelH relativeFrom="margin">
            <wp14:pctWidth>0</wp14:pctWidth>
          </wp14:sizeRelH>
          <wp14:sizeRelV relativeFrom="margin">
            <wp14:pctHeight>0</wp14:pctHeight>
          </wp14:sizeRelV>
        </wp:anchor>
      </w:drawing>
    </w:r>
    <w:r w:rsidRPr="007022F3">
      <w:rPr>
        <w:rFonts w:eastAsiaTheme="majorEastAsia" w:cstheme="minorHAnsi"/>
        <w:b/>
        <w:color w:val="525252" w:themeColor="accent3" w:themeShade="80"/>
        <w:sz w:val="32"/>
        <w:szCs w:val="32"/>
      </w:rPr>
      <w:t>MOUNT DANDENONG PRIMARY SCHOOL</w:t>
    </w:r>
    <w:r w:rsidRPr="007022F3">
      <w:rPr>
        <w:rFonts w:eastAsiaTheme="majorEastAsia" w:cstheme="minorHAnsi"/>
        <w:noProof/>
        <w:color w:val="525252" w:themeColor="accent3" w:themeShade="80"/>
        <w:sz w:val="24"/>
        <w:szCs w:val="24"/>
        <w:lang w:eastAsia="en-AU"/>
      </w:rPr>
      <w:t xml:space="preserve"> </w:t>
    </w:r>
  </w:p>
  <w:p w14:paraId="2AB915FB" w14:textId="77777777" w:rsidR="007022F3" w:rsidRPr="007022F3" w:rsidRDefault="007022F3" w:rsidP="007022F3">
    <w:pPr>
      <w:tabs>
        <w:tab w:val="center" w:pos="4513"/>
        <w:tab w:val="right" w:pos="9026"/>
      </w:tabs>
      <w:spacing w:after="0" w:line="240" w:lineRule="auto"/>
      <w:rPr>
        <w:rFonts w:ascii="Calibri" w:hAnsi="Calibri" w:cs="Calibri"/>
      </w:rPr>
    </w:pPr>
  </w:p>
  <w:p w14:paraId="6A24EC83" w14:textId="77777777" w:rsidR="00C45CEA" w:rsidRDefault="00C45C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05196"/>
    <w:multiLevelType w:val="hybridMultilevel"/>
    <w:tmpl w:val="0A12D26C"/>
    <w:lvl w:ilvl="0" w:tplc="0C090001">
      <w:start w:val="1"/>
      <w:numFmt w:val="bullet"/>
      <w:lvlText w:val=""/>
      <w:lvlJc w:val="left"/>
      <w:pPr>
        <w:ind w:left="940" w:hanging="360"/>
      </w:pPr>
      <w:rPr>
        <w:rFonts w:ascii="Symbol" w:hAnsi="Symbol" w:hint="default"/>
      </w:rPr>
    </w:lvl>
    <w:lvl w:ilvl="1" w:tplc="0C090003">
      <w:start w:val="1"/>
      <w:numFmt w:val="bullet"/>
      <w:lvlText w:val="o"/>
      <w:lvlJc w:val="left"/>
      <w:pPr>
        <w:ind w:left="1660" w:hanging="360"/>
      </w:pPr>
      <w:rPr>
        <w:rFonts w:ascii="Courier New" w:hAnsi="Courier New" w:cs="Courier New" w:hint="default"/>
      </w:rPr>
    </w:lvl>
    <w:lvl w:ilvl="2" w:tplc="0C090005">
      <w:start w:val="1"/>
      <w:numFmt w:val="bullet"/>
      <w:lvlText w:val=""/>
      <w:lvlJc w:val="left"/>
      <w:pPr>
        <w:ind w:left="2380" w:hanging="360"/>
      </w:pPr>
      <w:rPr>
        <w:rFonts w:ascii="Wingdings" w:hAnsi="Wingdings" w:hint="default"/>
      </w:rPr>
    </w:lvl>
    <w:lvl w:ilvl="3" w:tplc="0C090001">
      <w:start w:val="1"/>
      <w:numFmt w:val="bullet"/>
      <w:lvlText w:val=""/>
      <w:lvlJc w:val="left"/>
      <w:pPr>
        <w:ind w:left="3100" w:hanging="360"/>
      </w:pPr>
      <w:rPr>
        <w:rFonts w:ascii="Symbol" w:hAnsi="Symbol" w:hint="default"/>
      </w:rPr>
    </w:lvl>
    <w:lvl w:ilvl="4" w:tplc="0C090003">
      <w:start w:val="1"/>
      <w:numFmt w:val="bullet"/>
      <w:lvlText w:val="o"/>
      <w:lvlJc w:val="left"/>
      <w:pPr>
        <w:ind w:left="3820" w:hanging="360"/>
      </w:pPr>
      <w:rPr>
        <w:rFonts w:ascii="Courier New" w:hAnsi="Courier New" w:cs="Courier New" w:hint="default"/>
      </w:rPr>
    </w:lvl>
    <w:lvl w:ilvl="5" w:tplc="0C090005">
      <w:start w:val="1"/>
      <w:numFmt w:val="bullet"/>
      <w:lvlText w:val=""/>
      <w:lvlJc w:val="left"/>
      <w:pPr>
        <w:ind w:left="4540" w:hanging="360"/>
      </w:pPr>
      <w:rPr>
        <w:rFonts w:ascii="Wingdings" w:hAnsi="Wingdings" w:hint="default"/>
      </w:rPr>
    </w:lvl>
    <w:lvl w:ilvl="6" w:tplc="0C090001">
      <w:start w:val="1"/>
      <w:numFmt w:val="bullet"/>
      <w:lvlText w:val=""/>
      <w:lvlJc w:val="left"/>
      <w:pPr>
        <w:ind w:left="5260" w:hanging="360"/>
      </w:pPr>
      <w:rPr>
        <w:rFonts w:ascii="Symbol" w:hAnsi="Symbol" w:hint="default"/>
      </w:rPr>
    </w:lvl>
    <w:lvl w:ilvl="7" w:tplc="0C090003">
      <w:start w:val="1"/>
      <w:numFmt w:val="bullet"/>
      <w:lvlText w:val="o"/>
      <w:lvlJc w:val="left"/>
      <w:pPr>
        <w:ind w:left="5980" w:hanging="360"/>
      </w:pPr>
      <w:rPr>
        <w:rFonts w:ascii="Courier New" w:hAnsi="Courier New" w:cs="Courier New" w:hint="default"/>
      </w:rPr>
    </w:lvl>
    <w:lvl w:ilvl="8" w:tplc="0C090005">
      <w:start w:val="1"/>
      <w:numFmt w:val="bullet"/>
      <w:lvlText w:val=""/>
      <w:lvlJc w:val="left"/>
      <w:pPr>
        <w:ind w:left="6700" w:hanging="360"/>
      </w:pPr>
      <w:rPr>
        <w:rFonts w:ascii="Wingdings" w:hAnsi="Wingdings" w:hint="default"/>
      </w:rPr>
    </w:lvl>
  </w:abstractNum>
  <w:abstractNum w:abstractNumId="1" w15:restartNumberingAfterBreak="0">
    <w:nsid w:val="03475B03"/>
    <w:multiLevelType w:val="hybridMultilevel"/>
    <w:tmpl w:val="982693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227AD1"/>
    <w:multiLevelType w:val="hybridMultilevel"/>
    <w:tmpl w:val="DDCC8B0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FC51B79"/>
    <w:multiLevelType w:val="hybridMultilevel"/>
    <w:tmpl w:val="1B42FD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40003E"/>
    <w:multiLevelType w:val="hybridMultilevel"/>
    <w:tmpl w:val="76A62916"/>
    <w:lvl w:ilvl="0" w:tplc="78A8614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70C50C5"/>
    <w:multiLevelType w:val="hybridMultilevel"/>
    <w:tmpl w:val="B0343A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1A09703A"/>
    <w:multiLevelType w:val="hybridMultilevel"/>
    <w:tmpl w:val="468CE0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1A347291"/>
    <w:multiLevelType w:val="hybridMultilevel"/>
    <w:tmpl w:val="0DF4B1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A55551A"/>
    <w:multiLevelType w:val="hybridMultilevel"/>
    <w:tmpl w:val="66D4515C"/>
    <w:lvl w:ilvl="0" w:tplc="0C090001">
      <w:start w:val="1"/>
      <w:numFmt w:val="bullet"/>
      <w:lvlText w:val=""/>
      <w:lvlJc w:val="left"/>
      <w:pPr>
        <w:ind w:left="644"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C7C0189"/>
    <w:multiLevelType w:val="hybridMultilevel"/>
    <w:tmpl w:val="2682A9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27B74FC"/>
    <w:multiLevelType w:val="hybridMultilevel"/>
    <w:tmpl w:val="678A94AC"/>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1" w15:restartNumberingAfterBreak="0">
    <w:nsid w:val="2AB76BFC"/>
    <w:multiLevelType w:val="hybridMultilevel"/>
    <w:tmpl w:val="97760AA8"/>
    <w:lvl w:ilvl="0" w:tplc="0C09000F">
      <w:start w:val="1"/>
      <w:numFmt w:val="decimal"/>
      <w:lvlText w:val="%1."/>
      <w:lvlJc w:val="left"/>
      <w:pPr>
        <w:ind w:left="720" w:hanging="360"/>
      </w:pPr>
      <w:rPr>
        <w:rFonts w:hint="default"/>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B836C6A"/>
    <w:multiLevelType w:val="multilevel"/>
    <w:tmpl w:val="C4323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741F0A"/>
    <w:multiLevelType w:val="hybridMultilevel"/>
    <w:tmpl w:val="D85281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D543919"/>
    <w:multiLevelType w:val="hybridMultilevel"/>
    <w:tmpl w:val="54E2CE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EC33CE8"/>
    <w:multiLevelType w:val="hybridMultilevel"/>
    <w:tmpl w:val="C1F089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01C5426"/>
    <w:multiLevelType w:val="hybridMultilevel"/>
    <w:tmpl w:val="E57084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1C622F8"/>
    <w:multiLevelType w:val="hybridMultilevel"/>
    <w:tmpl w:val="9EE433EA"/>
    <w:lvl w:ilvl="0" w:tplc="F30CC8FC">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8B53ADE"/>
    <w:multiLevelType w:val="hybridMultilevel"/>
    <w:tmpl w:val="2488CF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8DE55CF"/>
    <w:multiLevelType w:val="hybridMultilevel"/>
    <w:tmpl w:val="B3D8E104"/>
    <w:lvl w:ilvl="0" w:tplc="DC0C6F34">
      <w:numFmt w:val="bullet"/>
      <w:lvlText w:val="-"/>
      <w:lvlJc w:val="left"/>
      <w:pPr>
        <w:ind w:left="720" w:hanging="360"/>
      </w:pPr>
      <w:rPr>
        <w:rFonts w:ascii="Calibri" w:eastAsiaTheme="minorHAnsi" w:hAnsi="Calibri" w:cs="Calibri" w:hint="default"/>
        <w: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B3A52C9"/>
    <w:multiLevelType w:val="hybridMultilevel"/>
    <w:tmpl w:val="7F2083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03612A9"/>
    <w:multiLevelType w:val="hybridMultilevel"/>
    <w:tmpl w:val="1160EB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13C5F03"/>
    <w:multiLevelType w:val="hybridMultilevel"/>
    <w:tmpl w:val="5BA2DB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24C1856"/>
    <w:multiLevelType w:val="hybridMultilevel"/>
    <w:tmpl w:val="9C40C27C"/>
    <w:lvl w:ilvl="0" w:tplc="6A92CFB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25F7006"/>
    <w:multiLevelType w:val="hybridMultilevel"/>
    <w:tmpl w:val="FFFFFFFF"/>
    <w:lvl w:ilvl="0" w:tplc="ACB2D252">
      <w:start w:val="1"/>
      <w:numFmt w:val="bullet"/>
      <w:lvlText w:val=""/>
      <w:lvlJc w:val="left"/>
      <w:pPr>
        <w:ind w:left="720" w:hanging="360"/>
      </w:pPr>
      <w:rPr>
        <w:rFonts w:ascii="Symbol" w:hAnsi="Symbol" w:hint="default"/>
      </w:rPr>
    </w:lvl>
    <w:lvl w:ilvl="1" w:tplc="451A8456">
      <w:start w:val="1"/>
      <w:numFmt w:val="bullet"/>
      <w:lvlText w:val="o"/>
      <w:lvlJc w:val="left"/>
      <w:pPr>
        <w:ind w:left="1440" w:hanging="360"/>
      </w:pPr>
      <w:rPr>
        <w:rFonts w:ascii="Courier New" w:hAnsi="Courier New" w:hint="default"/>
      </w:rPr>
    </w:lvl>
    <w:lvl w:ilvl="2" w:tplc="6106A3C6">
      <w:start w:val="1"/>
      <w:numFmt w:val="bullet"/>
      <w:lvlText w:val=""/>
      <w:lvlJc w:val="left"/>
      <w:pPr>
        <w:ind w:left="2160" w:hanging="360"/>
      </w:pPr>
      <w:rPr>
        <w:rFonts w:ascii="Wingdings" w:hAnsi="Wingdings" w:hint="default"/>
      </w:rPr>
    </w:lvl>
    <w:lvl w:ilvl="3" w:tplc="4CE8E944">
      <w:start w:val="1"/>
      <w:numFmt w:val="bullet"/>
      <w:lvlText w:val=""/>
      <w:lvlJc w:val="left"/>
      <w:pPr>
        <w:ind w:left="2880" w:hanging="360"/>
      </w:pPr>
      <w:rPr>
        <w:rFonts w:ascii="Symbol" w:hAnsi="Symbol" w:hint="default"/>
      </w:rPr>
    </w:lvl>
    <w:lvl w:ilvl="4" w:tplc="9328FA46">
      <w:start w:val="1"/>
      <w:numFmt w:val="bullet"/>
      <w:lvlText w:val="o"/>
      <w:lvlJc w:val="left"/>
      <w:pPr>
        <w:ind w:left="3600" w:hanging="360"/>
      </w:pPr>
      <w:rPr>
        <w:rFonts w:ascii="Courier New" w:hAnsi="Courier New" w:hint="default"/>
      </w:rPr>
    </w:lvl>
    <w:lvl w:ilvl="5" w:tplc="D178A0E6">
      <w:start w:val="1"/>
      <w:numFmt w:val="bullet"/>
      <w:lvlText w:val=""/>
      <w:lvlJc w:val="left"/>
      <w:pPr>
        <w:ind w:left="4320" w:hanging="360"/>
      </w:pPr>
      <w:rPr>
        <w:rFonts w:ascii="Wingdings" w:hAnsi="Wingdings" w:hint="default"/>
      </w:rPr>
    </w:lvl>
    <w:lvl w:ilvl="6" w:tplc="24BA3A42">
      <w:start w:val="1"/>
      <w:numFmt w:val="bullet"/>
      <w:lvlText w:val=""/>
      <w:lvlJc w:val="left"/>
      <w:pPr>
        <w:ind w:left="5040" w:hanging="360"/>
      </w:pPr>
      <w:rPr>
        <w:rFonts w:ascii="Symbol" w:hAnsi="Symbol" w:hint="default"/>
      </w:rPr>
    </w:lvl>
    <w:lvl w:ilvl="7" w:tplc="5DB44204">
      <w:start w:val="1"/>
      <w:numFmt w:val="bullet"/>
      <w:lvlText w:val="o"/>
      <w:lvlJc w:val="left"/>
      <w:pPr>
        <w:ind w:left="5760" w:hanging="360"/>
      </w:pPr>
      <w:rPr>
        <w:rFonts w:ascii="Courier New" w:hAnsi="Courier New" w:hint="default"/>
      </w:rPr>
    </w:lvl>
    <w:lvl w:ilvl="8" w:tplc="07D255CA">
      <w:start w:val="1"/>
      <w:numFmt w:val="bullet"/>
      <w:lvlText w:val=""/>
      <w:lvlJc w:val="left"/>
      <w:pPr>
        <w:ind w:left="6480" w:hanging="360"/>
      </w:pPr>
      <w:rPr>
        <w:rFonts w:ascii="Wingdings" w:hAnsi="Wingdings" w:hint="default"/>
      </w:rPr>
    </w:lvl>
  </w:abstractNum>
  <w:abstractNum w:abstractNumId="25" w15:restartNumberingAfterBreak="0">
    <w:nsid w:val="43125B50"/>
    <w:multiLevelType w:val="hybridMultilevel"/>
    <w:tmpl w:val="85F20C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9FF79AD"/>
    <w:multiLevelType w:val="hybridMultilevel"/>
    <w:tmpl w:val="83F4A2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DB42BEA"/>
    <w:multiLevelType w:val="hybridMultilevel"/>
    <w:tmpl w:val="FD1495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C4218A9"/>
    <w:multiLevelType w:val="hybridMultilevel"/>
    <w:tmpl w:val="8920F1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3B27DE9"/>
    <w:multiLevelType w:val="hybridMultilevel"/>
    <w:tmpl w:val="5BEA85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4B36AF8"/>
    <w:multiLevelType w:val="hybridMultilevel"/>
    <w:tmpl w:val="CB0654D4"/>
    <w:lvl w:ilvl="0" w:tplc="B3043926">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E83D06"/>
    <w:multiLevelType w:val="hybridMultilevel"/>
    <w:tmpl w:val="8D06A9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A7E30D0"/>
    <w:multiLevelType w:val="hybridMultilevel"/>
    <w:tmpl w:val="AC5842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07E64A7"/>
    <w:multiLevelType w:val="hybridMultilevel"/>
    <w:tmpl w:val="5BD2DCD6"/>
    <w:lvl w:ilvl="0" w:tplc="F30CC8F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54A6CB7"/>
    <w:multiLevelType w:val="hybridMultilevel"/>
    <w:tmpl w:val="D8EA30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D46281F"/>
    <w:multiLevelType w:val="hybridMultilevel"/>
    <w:tmpl w:val="F0A465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FCB5AEA"/>
    <w:multiLevelType w:val="hybridMultilevel"/>
    <w:tmpl w:val="1076CC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48709279">
    <w:abstractNumId w:val="14"/>
  </w:num>
  <w:num w:numId="2" w16cid:durableId="1772895039">
    <w:abstractNumId w:val="8"/>
  </w:num>
  <w:num w:numId="3" w16cid:durableId="194001624">
    <w:abstractNumId w:val="36"/>
  </w:num>
  <w:num w:numId="4" w16cid:durableId="2036880412">
    <w:abstractNumId w:val="25"/>
  </w:num>
  <w:num w:numId="5" w16cid:durableId="1217205775">
    <w:abstractNumId w:val="3"/>
  </w:num>
  <w:num w:numId="6" w16cid:durableId="1026979371">
    <w:abstractNumId w:val="7"/>
  </w:num>
  <w:num w:numId="7" w16cid:durableId="1591037930">
    <w:abstractNumId w:val="26"/>
  </w:num>
  <w:num w:numId="8" w16cid:durableId="799425091">
    <w:abstractNumId w:val="10"/>
  </w:num>
  <w:num w:numId="9" w16cid:durableId="413169566">
    <w:abstractNumId w:val="9"/>
  </w:num>
  <w:num w:numId="10" w16cid:durableId="710112527">
    <w:abstractNumId w:val="28"/>
  </w:num>
  <w:num w:numId="11" w16cid:durableId="1645617229">
    <w:abstractNumId w:val="21"/>
  </w:num>
  <w:num w:numId="12" w16cid:durableId="1348797716">
    <w:abstractNumId w:val="2"/>
  </w:num>
  <w:num w:numId="13" w16cid:durableId="969214318">
    <w:abstractNumId w:val="11"/>
  </w:num>
  <w:num w:numId="14" w16cid:durableId="1251156642">
    <w:abstractNumId w:val="27"/>
  </w:num>
  <w:num w:numId="15" w16cid:durableId="417797177">
    <w:abstractNumId w:val="23"/>
  </w:num>
  <w:num w:numId="16" w16cid:durableId="1785342981">
    <w:abstractNumId w:val="13"/>
  </w:num>
  <w:num w:numId="17" w16cid:durableId="158887319">
    <w:abstractNumId w:val="31"/>
  </w:num>
  <w:num w:numId="18" w16cid:durableId="609047350">
    <w:abstractNumId w:val="29"/>
  </w:num>
  <w:num w:numId="19" w16cid:durableId="1825508539">
    <w:abstractNumId w:val="20"/>
  </w:num>
  <w:num w:numId="20" w16cid:durableId="1875850081">
    <w:abstractNumId w:val="5"/>
  </w:num>
  <w:num w:numId="21" w16cid:durableId="482091539">
    <w:abstractNumId w:val="12"/>
  </w:num>
  <w:num w:numId="22" w16cid:durableId="1837916098">
    <w:abstractNumId w:val="34"/>
  </w:num>
  <w:num w:numId="23" w16cid:durableId="62143154">
    <w:abstractNumId w:val="6"/>
  </w:num>
  <w:num w:numId="24" w16cid:durableId="1520467808">
    <w:abstractNumId w:val="24"/>
  </w:num>
  <w:num w:numId="25" w16cid:durableId="29116300">
    <w:abstractNumId w:val="18"/>
  </w:num>
  <w:num w:numId="26" w16cid:durableId="639656721">
    <w:abstractNumId w:val="0"/>
  </w:num>
  <w:num w:numId="27" w16cid:durableId="95368570">
    <w:abstractNumId w:val="0"/>
  </w:num>
  <w:num w:numId="28" w16cid:durableId="1077287831">
    <w:abstractNumId w:val="4"/>
  </w:num>
  <w:num w:numId="29" w16cid:durableId="987169576">
    <w:abstractNumId w:val="22"/>
  </w:num>
  <w:num w:numId="30" w16cid:durableId="1706103519">
    <w:abstractNumId w:val="15"/>
  </w:num>
  <w:num w:numId="31" w16cid:durableId="1582641404">
    <w:abstractNumId w:val="17"/>
  </w:num>
  <w:num w:numId="32" w16cid:durableId="221136162">
    <w:abstractNumId w:val="33"/>
  </w:num>
  <w:num w:numId="33" w16cid:durableId="715349097">
    <w:abstractNumId w:val="35"/>
  </w:num>
  <w:num w:numId="34" w16cid:durableId="463355219">
    <w:abstractNumId w:val="1"/>
  </w:num>
  <w:num w:numId="35" w16cid:durableId="1510481101">
    <w:abstractNumId w:val="30"/>
  </w:num>
  <w:num w:numId="36" w16cid:durableId="537550502">
    <w:abstractNumId w:val="19"/>
  </w:num>
  <w:num w:numId="37" w16cid:durableId="1931423692">
    <w:abstractNumId w:val="32"/>
  </w:num>
  <w:num w:numId="38" w16cid:durableId="20208913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33F"/>
    <w:rsid w:val="00004150"/>
    <w:rsid w:val="00005767"/>
    <w:rsid w:val="00006316"/>
    <w:rsid w:val="0003116C"/>
    <w:rsid w:val="000378CA"/>
    <w:rsid w:val="00045B93"/>
    <w:rsid w:val="00052060"/>
    <w:rsid w:val="00062496"/>
    <w:rsid w:val="00067432"/>
    <w:rsid w:val="00077D86"/>
    <w:rsid w:val="00086B14"/>
    <w:rsid w:val="000A506E"/>
    <w:rsid w:val="000A551A"/>
    <w:rsid w:val="000A65C8"/>
    <w:rsid w:val="000B2846"/>
    <w:rsid w:val="000B3610"/>
    <w:rsid w:val="000C042E"/>
    <w:rsid w:val="000C35A9"/>
    <w:rsid w:val="000C565D"/>
    <w:rsid w:val="000E260D"/>
    <w:rsid w:val="000E6B85"/>
    <w:rsid w:val="000E6C11"/>
    <w:rsid w:val="00105954"/>
    <w:rsid w:val="00110D1E"/>
    <w:rsid w:val="001130C1"/>
    <w:rsid w:val="00117C61"/>
    <w:rsid w:val="001319D6"/>
    <w:rsid w:val="00135F62"/>
    <w:rsid w:val="00136328"/>
    <w:rsid w:val="00140AC7"/>
    <w:rsid w:val="00141A0E"/>
    <w:rsid w:val="00141BF6"/>
    <w:rsid w:val="00150A99"/>
    <w:rsid w:val="00156DA5"/>
    <w:rsid w:val="0016104C"/>
    <w:rsid w:val="00161168"/>
    <w:rsid w:val="00165A66"/>
    <w:rsid w:val="001710F7"/>
    <w:rsid w:val="001716F7"/>
    <w:rsid w:val="0017644D"/>
    <w:rsid w:val="00177604"/>
    <w:rsid w:val="00177D70"/>
    <w:rsid w:val="00180687"/>
    <w:rsid w:val="00182563"/>
    <w:rsid w:val="0018342E"/>
    <w:rsid w:val="00184525"/>
    <w:rsid w:val="001845CA"/>
    <w:rsid w:val="00185163"/>
    <w:rsid w:val="001A16ED"/>
    <w:rsid w:val="001A6AD1"/>
    <w:rsid w:val="001B045B"/>
    <w:rsid w:val="001B175E"/>
    <w:rsid w:val="001B58A0"/>
    <w:rsid w:val="001C1550"/>
    <w:rsid w:val="001C38B9"/>
    <w:rsid w:val="001C7B83"/>
    <w:rsid w:val="001D4AF2"/>
    <w:rsid w:val="001E6856"/>
    <w:rsid w:val="001F3E1E"/>
    <w:rsid w:val="00206A7A"/>
    <w:rsid w:val="00210705"/>
    <w:rsid w:val="00211968"/>
    <w:rsid w:val="0021395C"/>
    <w:rsid w:val="00214C95"/>
    <w:rsid w:val="00215BA1"/>
    <w:rsid w:val="002179A1"/>
    <w:rsid w:val="0022008F"/>
    <w:rsid w:val="00223F2D"/>
    <w:rsid w:val="00226234"/>
    <w:rsid w:val="0024116A"/>
    <w:rsid w:val="002448E7"/>
    <w:rsid w:val="00250560"/>
    <w:rsid w:val="00265700"/>
    <w:rsid w:val="00272FFD"/>
    <w:rsid w:val="002757E4"/>
    <w:rsid w:val="00294C33"/>
    <w:rsid w:val="002A3285"/>
    <w:rsid w:val="002B0234"/>
    <w:rsid w:val="002B3638"/>
    <w:rsid w:val="002B7A60"/>
    <w:rsid w:val="002C0791"/>
    <w:rsid w:val="002C1D78"/>
    <w:rsid w:val="002C411D"/>
    <w:rsid w:val="002D012F"/>
    <w:rsid w:val="002D6A4E"/>
    <w:rsid w:val="002D6CF3"/>
    <w:rsid w:val="002F0915"/>
    <w:rsid w:val="002F3E74"/>
    <w:rsid w:val="00304370"/>
    <w:rsid w:val="00306BFA"/>
    <w:rsid w:val="00307AC6"/>
    <w:rsid w:val="00335D92"/>
    <w:rsid w:val="00340311"/>
    <w:rsid w:val="00342576"/>
    <w:rsid w:val="003645C1"/>
    <w:rsid w:val="00371112"/>
    <w:rsid w:val="003726EE"/>
    <w:rsid w:val="003732C3"/>
    <w:rsid w:val="00373E8B"/>
    <w:rsid w:val="00376ACC"/>
    <w:rsid w:val="00385480"/>
    <w:rsid w:val="00391A34"/>
    <w:rsid w:val="0039316E"/>
    <w:rsid w:val="003A3C16"/>
    <w:rsid w:val="003A4CF5"/>
    <w:rsid w:val="003B2C73"/>
    <w:rsid w:val="003B2EDE"/>
    <w:rsid w:val="003B7DAE"/>
    <w:rsid w:val="003E22F4"/>
    <w:rsid w:val="003E7F16"/>
    <w:rsid w:val="003F01B9"/>
    <w:rsid w:val="003F17CE"/>
    <w:rsid w:val="003F1BC9"/>
    <w:rsid w:val="0040492D"/>
    <w:rsid w:val="004109B1"/>
    <w:rsid w:val="004126FB"/>
    <w:rsid w:val="0041493B"/>
    <w:rsid w:val="00417FE1"/>
    <w:rsid w:val="00425F4E"/>
    <w:rsid w:val="00426CD0"/>
    <w:rsid w:val="00427FB8"/>
    <w:rsid w:val="00434631"/>
    <w:rsid w:val="00436724"/>
    <w:rsid w:val="004374FA"/>
    <w:rsid w:val="00441F31"/>
    <w:rsid w:val="004430F8"/>
    <w:rsid w:val="00455B2E"/>
    <w:rsid w:val="00461B29"/>
    <w:rsid w:val="004635AC"/>
    <w:rsid w:val="00464108"/>
    <w:rsid w:val="0046708B"/>
    <w:rsid w:val="00472ADB"/>
    <w:rsid w:val="00473950"/>
    <w:rsid w:val="00491A04"/>
    <w:rsid w:val="0049667F"/>
    <w:rsid w:val="00497709"/>
    <w:rsid w:val="004C604F"/>
    <w:rsid w:val="004D3F3B"/>
    <w:rsid w:val="004D567C"/>
    <w:rsid w:val="004D5FA6"/>
    <w:rsid w:val="004E426F"/>
    <w:rsid w:val="004F2618"/>
    <w:rsid w:val="00504089"/>
    <w:rsid w:val="00506876"/>
    <w:rsid w:val="00510634"/>
    <w:rsid w:val="00512938"/>
    <w:rsid w:val="00517F90"/>
    <w:rsid w:val="00523DCC"/>
    <w:rsid w:val="00547B79"/>
    <w:rsid w:val="00581C7D"/>
    <w:rsid w:val="005831D4"/>
    <w:rsid w:val="0059414D"/>
    <w:rsid w:val="00595CD8"/>
    <w:rsid w:val="005B5FC6"/>
    <w:rsid w:val="005C2100"/>
    <w:rsid w:val="005C4DC3"/>
    <w:rsid w:val="005D0D42"/>
    <w:rsid w:val="005D0D87"/>
    <w:rsid w:val="005D3C42"/>
    <w:rsid w:val="005D55D3"/>
    <w:rsid w:val="005E0B7B"/>
    <w:rsid w:val="005E45CD"/>
    <w:rsid w:val="005F5033"/>
    <w:rsid w:val="006018E1"/>
    <w:rsid w:val="006050C1"/>
    <w:rsid w:val="0061475D"/>
    <w:rsid w:val="00622E56"/>
    <w:rsid w:val="00643942"/>
    <w:rsid w:val="00650576"/>
    <w:rsid w:val="00652F91"/>
    <w:rsid w:val="00657662"/>
    <w:rsid w:val="00657782"/>
    <w:rsid w:val="00667495"/>
    <w:rsid w:val="00667C89"/>
    <w:rsid w:val="006812E2"/>
    <w:rsid w:val="006874B2"/>
    <w:rsid w:val="00695CB4"/>
    <w:rsid w:val="00695CC2"/>
    <w:rsid w:val="006A3943"/>
    <w:rsid w:val="006A68E1"/>
    <w:rsid w:val="006B3790"/>
    <w:rsid w:val="006D0A26"/>
    <w:rsid w:val="006D1ACC"/>
    <w:rsid w:val="006E5693"/>
    <w:rsid w:val="006F240B"/>
    <w:rsid w:val="007022F3"/>
    <w:rsid w:val="00706F5C"/>
    <w:rsid w:val="0071042A"/>
    <w:rsid w:val="0071619B"/>
    <w:rsid w:val="00717E18"/>
    <w:rsid w:val="00721513"/>
    <w:rsid w:val="00727D78"/>
    <w:rsid w:val="0073177E"/>
    <w:rsid w:val="00731F01"/>
    <w:rsid w:val="0073284F"/>
    <w:rsid w:val="00735A02"/>
    <w:rsid w:val="00736974"/>
    <w:rsid w:val="00746FA7"/>
    <w:rsid w:val="00747DFA"/>
    <w:rsid w:val="007525CC"/>
    <w:rsid w:val="00754908"/>
    <w:rsid w:val="00761EA2"/>
    <w:rsid w:val="00762FC8"/>
    <w:rsid w:val="0077225E"/>
    <w:rsid w:val="00776323"/>
    <w:rsid w:val="00783AB5"/>
    <w:rsid w:val="00785F3E"/>
    <w:rsid w:val="00787AEF"/>
    <w:rsid w:val="00787F64"/>
    <w:rsid w:val="007A0C91"/>
    <w:rsid w:val="007A297F"/>
    <w:rsid w:val="007A5E69"/>
    <w:rsid w:val="007A694C"/>
    <w:rsid w:val="007B2EDE"/>
    <w:rsid w:val="007B75E5"/>
    <w:rsid w:val="007C5B4E"/>
    <w:rsid w:val="007C72F1"/>
    <w:rsid w:val="007D7BE7"/>
    <w:rsid w:val="007E38C0"/>
    <w:rsid w:val="007E61A8"/>
    <w:rsid w:val="007E63C8"/>
    <w:rsid w:val="007E6792"/>
    <w:rsid w:val="007E7C09"/>
    <w:rsid w:val="007F1353"/>
    <w:rsid w:val="007F6F38"/>
    <w:rsid w:val="0080202B"/>
    <w:rsid w:val="00803B93"/>
    <w:rsid w:val="00812227"/>
    <w:rsid w:val="008132C4"/>
    <w:rsid w:val="0081772B"/>
    <w:rsid w:val="00821831"/>
    <w:rsid w:val="008260BB"/>
    <w:rsid w:val="00826209"/>
    <w:rsid w:val="00830780"/>
    <w:rsid w:val="00830D56"/>
    <w:rsid w:val="0083779B"/>
    <w:rsid w:val="00837FB6"/>
    <w:rsid w:val="008401B9"/>
    <w:rsid w:val="00842893"/>
    <w:rsid w:val="008505BB"/>
    <w:rsid w:val="00853B17"/>
    <w:rsid w:val="008552AE"/>
    <w:rsid w:val="00864123"/>
    <w:rsid w:val="00864544"/>
    <w:rsid w:val="0087104D"/>
    <w:rsid w:val="00877245"/>
    <w:rsid w:val="00877830"/>
    <w:rsid w:val="00882D27"/>
    <w:rsid w:val="00896EFC"/>
    <w:rsid w:val="00897F54"/>
    <w:rsid w:val="008B6322"/>
    <w:rsid w:val="008C6705"/>
    <w:rsid w:val="008C7E28"/>
    <w:rsid w:val="008D737D"/>
    <w:rsid w:val="008E39B9"/>
    <w:rsid w:val="008E4D2F"/>
    <w:rsid w:val="008F633F"/>
    <w:rsid w:val="00907E61"/>
    <w:rsid w:val="00911C6C"/>
    <w:rsid w:val="009211D8"/>
    <w:rsid w:val="00922614"/>
    <w:rsid w:val="00927906"/>
    <w:rsid w:val="00931092"/>
    <w:rsid w:val="00935535"/>
    <w:rsid w:val="00950F95"/>
    <w:rsid w:val="009552F7"/>
    <w:rsid w:val="00956370"/>
    <w:rsid w:val="0096057E"/>
    <w:rsid w:val="00961444"/>
    <w:rsid w:val="009665DD"/>
    <w:rsid w:val="009666CF"/>
    <w:rsid w:val="009778A6"/>
    <w:rsid w:val="00983FCF"/>
    <w:rsid w:val="00992465"/>
    <w:rsid w:val="009976A3"/>
    <w:rsid w:val="009A250C"/>
    <w:rsid w:val="009A369F"/>
    <w:rsid w:val="009A3DED"/>
    <w:rsid w:val="009B083B"/>
    <w:rsid w:val="009C2215"/>
    <w:rsid w:val="009D5169"/>
    <w:rsid w:val="009D5A59"/>
    <w:rsid w:val="009D7C33"/>
    <w:rsid w:val="009E6164"/>
    <w:rsid w:val="009E68AB"/>
    <w:rsid w:val="009F3033"/>
    <w:rsid w:val="009F57AE"/>
    <w:rsid w:val="00A17B8D"/>
    <w:rsid w:val="00A23358"/>
    <w:rsid w:val="00A238F4"/>
    <w:rsid w:val="00A35636"/>
    <w:rsid w:val="00A35C52"/>
    <w:rsid w:val="00A3742D"/>
    <w:rsid w:val="00A46574"/>
    <w:rsid w:val="00A50BF8"/>
    <w:rsid w:val="00A5105F"/>
    <w:rsid w:val="00A712D4"/>
    <w:rsid w:val="00A7628E"/>
    <w:rsid w:val="00A762BE"/>
    <w:rsid w:val="00A7786A"/>
    <w:rsid w:val="00A77B76"/>
    <w:rsid w:val="00A83105"/>
    <w:rsid w:val="00A85428"/>
    <w:rsid w:val="00A91D0F"/>
    <w:rsid w:val="00A92D61"/>
    <w:rsid w:val="00AA1B20"/>
    <w:rsid w:val="00AA66BE"/>
    <w:rsid w:val="00AA6975"/>
    <w:rsid w:val="00AB692B"/>
    <w:rsid w:val="00AE5292"/>
    <w:rsid w:val="00AE6800"/>
    <w:rsid w:val="00AF616E"/>
    <w:rsid w:val="00B00B3B"/>
    <w:rsid w:val="00B04A52"/>
    <w:rsid w:val="00B06D81"/>
    <w:rsid w:val="00B27694"/>
    <w:rsid w:val="00B30124"/>
    <w:rsid w:val="00B33AC5"/>
    <w:rsid w:val="00B426C0"/>
    <w:rsid w:val="00B52BB5"/>
    <w:rsid w:val="00B666AB"/>
    <w:rsid w:val="00B66792"/>
    <w:rsid w:val="00B67C03"/>
    <w:rsid w:val="00B74B31"/>
    <w:rsid w:val="00B74DF2"/>
    <w:rsid w:val="00B77115"/>
    <w:rsid w:val="00B9138A"/>
    <w:rsid w:val="00B960C4"/>
    <w:rsid w:val="00BA17BB"/>
    <w:rsid w:val="00BA2890"/>
    <w:rsid w:val="00BA5B69"/>
    <w:rsid w:val="00BB130B"/>
    <w:rsid w:val="00BB16FC"/>
    <w:rsid w:val="00BB1D8A"/>
    <w:rsid w:val="00BB37D7"/>
    <w:rsid w:val="00BC374B"/>
    <w:rsid w:val="00BC6B4D"/>
    <w:rsid w:val="00BD0584"/>
    <w:rsid w:val="00BD73AB"/>
    <w:rsid w:val="00BE0378"/>
    <w:rsid w:val="00BE671A"/>
    <w:rsid w:val="00BF0595"/>
    <w:rsid w:val="00C013A7"/>
    <w:rsid w:val="00C069B5"/>
    <w:rsid w:val="00C12C6B"/>
    <w:rsid w:val="00C15CD9"/>
    <w:rsid w:val="00C27352"/>
    <w:rsid w:val="00C33E78"/>
    <w:rsid w:val="00C34B9C"/>
    <w:rsid w:val="00C3777A"/>
    <w:rsid w:val="00C40040"/>
    <w:rsid w:val="00C415C1"/>
    <w:rsid w:val="00C422DB"/>
    <w:rsid w:val="00C45CEA"/>
    <w:rsid w:val="00C460BA"/>
    <w:rsid w:val="00C4611E"/>
    <w:rsid w:val="00C664FA"/>
    <w:rsid w:val="00C71546"/>
    <w:rsid w:val="00C82CA5"/>
    <w:rsid w:val="00C83201"/>
    <w:rsid w:val="00C87C69"/>
    <w:rsid w:val="00C935BE"/>
    <w:rsid w:val="00C93631"/>
    <w:rsid w:val="00C964AD"/>
    <w:rsid w:val="00CA5D6E"/>
    <w:rsid w:val="00CB0616"/>
    <w:rsid w:val="00CC0C1A"/>
    <w:rsid w:val="00CD1B23"/>
    <w:rsid w:val="00CD29C6"/>
    <w:rsid w:val="00CD39A8"/>
    <w:rsid w:val="00CD4173"/>
    <w:rsid w:val="00CD6AF8"/>
    <w:rsid w:val="00CD71E7"/>
    <w:rsid w:val="00CE07DE"/>
    <w:rsid w:val="00CE0C60"/>
    <w:rsid w:val="00CE31F4"/>
    <w:rsid w:val="00CE3837"/>
    <w:rsid w:val="00CE54BA"/>
    <w:rsid w:val="00CF4CCE"/>
    <w:rsid w:val="00CF6DDD"/>
    <w:rsid w:val="00D054AC"/>
    <w:rsid w:val="00D1024E"/>
    <w:rsid w:val="00D109C5"/>
    <w:rsid w:val="00D11AFB"/>
    <w:rsid w:val="00D1309F"/>
    <w:rsid w:val="00D24938"/>
    <w:rsid w:val="00D26184"/>
    <w:rsid w:val="00D267CC"/>
    <w:rsid w:val="00D30605"/>
    <w:rsid w:val="00D34748"/>
    <w:rsid w:val="00D3517B"/>
    <w:rsid w:val="00D37434"/>
    <w:rsid w:val="00D62459"/>
    <w:rsid w:val="00D6404C"/>
    <w:rsid w:val="00D64173"/>
    <w:rsid w:val="00D67D79"/>
    <w:rsid w:val="00D73AB2"/>
    <w:rsid w:val="00D8347A"/>
    <w:rsid w:val="00D923AB"/>
    <w:rsid w:val="00D933C5"/>
    <w:rsid w:val="00D96553"/>
    <w:rsid w:val="00DA1A79"/>
    <w:rsid w:val="00DB0647"/>
    <w:rsid w:val="00DB1297"/>
    <w:rsid w:val="00DB763C"/>
    <w:rsid w:val="00DC55E1"/>
    <w:rsid w:val="00DC72A9"/>
    <w:rsid w:val="00DE6026"/>
    <w:rsid w:val="00DE78FE"/>
    <w:rsid w:val="00DF0ECA"/>
    <w:rsid w:val="00DF39A0"/>
    <w:rsid w:val="00DF62EE"/>
    <w:rsid w:val="00DF6DB6"/>
    <w:rsid w:val="00E17264"/>
    <w:rsid w:val="00E2168A"/>
    <w:rsid w:val="00E22EBC"/>
    <w:rsid w:val="00E41186"/>
    <w:rsid w:val="00E504CD"/>
    <w:rsid w:val="00E527A4"/>
    <w:rsid w:val="00E52B30"/>
    <w:rsid w:val="00E62A3A"/>
    <w:rsid w:val="00E631BC"/>
    <w:rsid w:val="00E919AC"/>
    <w:rsid w:val="00EA230F"/>
    <w:rsid w:val="00EA5A59"/>
    <w:rsid w:val="00EC137E"/>
    <w:rsid w:val="00ED140C"/>
    <w:rsid w:val="00ED4ABB"/>
    <w:rsid w:val="00EE0419"/>
    <w:rsid w:val="00EE68B9"/>
    <w:rsid w:val="00F03A71"/>
    <w:rsid w:val="00F064A9"/>
    <w:rsid w:val="00F23BF3"/>
    <w:rsid w:val="00F23E7D"/>
    <w:rsid w:val="00F2424C"/>
    <w:rsid w:val="00F255CC"/>
    <w:rsid w:val="00F27F68"/>
    <w:rsid w:val="00F31456"/>
    <w:rsid w:val="00F3596E"/>
    <w:rsid w:val="00F40FA4"/>
    <w:rsid w:val="00F44B79"/>
    <w:rsid w:val="00F452DB"/>
    <w:rsid w:val="00F55A25"/>
    <w:rsid w:val="00F63989"/>
    <w:rsid w:val="00F731E3"/>
    <w:rsid w:val="00F868F0"/>
    <w:rsid w:val="00F86F49"/>
    <w:rsid w:val="00FA5301"/>
    <w:rsid w:val="00FB1C1C"/>
    <w:rsid w:val="00FC4E36"/>
    <w:rsid w:val="00FD2682"/>
    <w:rsid w:val="00FD71E2"/>
    <w:rsid w:val="00FD7AF4"/>
    <w:rsid w:val="00FE184E"/>
    <w:rsid w:val="00FF5FA8"/>
    <w:rsid w:val="00FF6DCF"/>
    <w:rsid w:val="03EFB296"/>
    <w:rsid w:val="0CD35813"/>
    <w:rsid w:val="11B0C414"/>
    <w:rsid w:val="126D2E8D"/>
    <w:rsid w:val="183A83B1"/>
    <w:rsid w:val="23FDDAFF"/>
    <w:rsid w:val="2B9CECC0"/>
    <w:rsid w:val="3C61DC8E"/>
    <w:rsid w:val="438E6266"/>
    <w:rsid w:val="5DDA1BB1"/>
    <w:rsid w:val="659126DF"/>
    <w:rsid w:val="6D48320D"/>
    <w:rsid w:val="6E0D95BD"/>
    <w:rsid w:val="7E410FC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D6911"/>
  <w15:chartTrackingRefBased/>
  <w15:docId w15:val="{ED0E1319-328B-42D5-AE2C-379DDD032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633F"/>
  </w:style>
  <w:style w:type="paragraph" w:styleId="Heading1">
    <w:name w:val="heading 1"/>
    <w:basedOn w:val="Normal"/>
    <w:next w:val="Normal"/>
    <w:link w:val="Heading1Char"/>
    <w:uiPriority w:val="9"/>
    <w:qFormat/>
    <w:rsid w:val="00A3563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9667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45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4525"/>
    <w:pPr>
      <w:ind w:left="720"/>
      <w:contextualSpacing/>
    </w:pPr>
  </w:style>
  <w:style w:type="character" w:styleId="Hyperlink">
    <w:name w:val="Hyperlink"/>
    <w:basedOn w:val="DefaultParagraphFont"/>
    <w:uiPriority w:val="99"/>
    <w:unhideWhenUsed/>
    <w:rsid w:val="001F3E1E"/>
    <w:rPr>
      <w:color w:val="0563C1" w:themeColor="hyperlink"/>
      <w:u w:val="single"/>
    </w:rPr>
  </w:style>
  <w:style w:type="character" w:styleId="CommentReference">
    <w:name w:val="annotation reference"/>
    <w:basedOn w:val="DefaultParagraphFont"/>
    <w:uiPriority w:val="99"/>
    <w:semiHidden/>
    <w:unhideWhenUsed/>
    <w:rsid w:val="00062496"/>
    <w:rPr>
      <w:sz w:val="16"/>
      <w:szCs w:val="16"/>
    </w:rPr>
  </w:style>
  <w:style w:type="paragraph" w:styleId="CommentText">
    <w:name w:val="annotation text"/>
    <w:basedOn w:val="Normal"/>
    <w:link w:val="CommentTextChar"/>
    <w:uiPriority w:val="99"/>
    <w:semiHidden/>
    <w:unhideWhenUsed/>
    <w:rsid w:val="00062496"/>
    <w:pPr>
      <w:spacing w:line="240" w:lineRule="auto"/>
    </w:pPr>
    <w:rPr>
      <w:sz w:val="20"/>
      <w:szCs w:val="20"/>
    </w:rPr>
  </w:style>
  <w:style w:type="character" w:customStyle="1" w:styleId="CommentTextChar">
    <w:name w:val="Comment Text Char"/>
    <w:basedOn w:val="DefaultParagraphFont"/>
    <w:link w:val="CommentText"/>
    <w:uiPriority w:val="99"/>
    <w:semiHidden/>
    <w:rsid w:val="00062496"/>
    <w:rPr>
      <w:sz w:val="20"/>
      <w:szCs w:val="20"/>
    </w:rPr>
  </w:style>
  <w:style w:type="paragraph" w:styleId="CommentSubject">
    <w:name w:val="annotation subject"/>
    <w:basedOn w:val="CommentText"/>
    <w:next w:val="CommentText"/>
    <w:link w:val="CommentSubjectChar"/>
    <w:uiPriority w:val="99"/>
    <w:semiHidden/>
    <w:unhideWhenUsed/>
    <w:rsid w:val="00062496"/>
    <w:rPr>
      <w:b/>
      <w:bCs/>
    </w:rPr>
  </w:style>
  <w:style w:type="character" w:customStyle="1" w:styleId="CommentSubjectChar">
    <w:name w:val="Comment Subject Char"/>
    <w:basedOn w:val="CommentTextChar"/>
    <w:link w:val="CommentSubject"/>
    <w:uiPriority w:val="99"/>
    <w:semiHidden/>
    <w:rsid w:val="00062496"/>
    <w:rPr>
      <w:b/>
      <w:bCs/>
      <w:sz w:val="20"/>
      <w:szCs w:val="20"/>
    </w:rPr>
  </w:style>
  <w:style w:type="paragraph" w:styleId="BalloonText">
    <w:name w:val="Balloon Text"/>
    <w:basedOn w:val="Normal"/>
    <w:link w:val="BalloonTextChar"/>
    <w:uiPriority w:val="99"/>
    <w:semiHidden/>
    <w:unhideWhenUsed/>
    <w:rsid w:val="000624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496"/>
    <w:rPr>
      <w:rFonts w:ascii="Segoe UI" w:hAnsi="Segoe UI" w:cs="Segoe UI"/>
      <w:sz w:val="18"/>
      <w:szCs w:val="18"/>
    </w:rPr>
  </w:style>
  <w:style w:type="character" w:customStyle="1" w:styleId="Heading1Char">
    <w:name w:val="Heading 1 Char"/>
    <w:basedOn w:val="DefaultParagraphFont"/>
    <w:link w:val="Heading1"/>
    <w:uiPriority w:val="9"/>
    <w:rsid w:val="00A35636"/>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B9138A"/>
    <w:rPr>
      <w:color w:val="954F72" w:themeColor="followedHyperlink"/>
      <w:u w:val="single"/>
    </w:rPr>
  </w:style>
  <w:style w:type="paragraph" w:styleId="NormalWeb">
    <w:name w:val="Normal (Web)"/>
    <w:basedOn w:val="Normal"/>
    <w:uiPriority w:val="99"/>
    <w:semiHidden/>
    <w:unhideWhenUsed/>
    <w:rsid w:val="00FA530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8772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7245"/>
  </w:style>
  <w:style w:type="paragraph" w:styleId="Footer">
    <w:name w:val="footer"/>
    <w:basedOn w:val="Normal"/>
    <w:link w:val="FooterChar"/>
    <w:uiPriority w:val="99"/>
    <w:unhideWhenUsed/>
    <w:rsid w:val="008772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7245"/>
  </w:style>
  <w:style w:type="character" w:customStyle="1" w:styleId="normaltextrun">
    <w:name w:val="normaltextrun"/>
    <w:basedOn w:val="DefaultParagraphFont"/>
    <w:rsid w:val="00E62A3A"/>
  </w:style>
  <w:style w:type="character" w:customStyle="1" w:styleId="eop">
    <w:name w:val="eop"/>
    <w:basedOn w:val="DefaultParagraphFont"/>
    <w:rsid w:val="00E62A3A"/>
  </w:style>
  <w:style w:type="character" w:styleId="UnresolvedMention">
    <w:name w:val="Unresolved Mention"/>
    <w:basedOn w:val="DefaultParagraphFont"/>
    <w:uiPriority w:val="99"/>
    <w:semiHidden/>
    <w:unhideWhenUsed/>
    <w:rsid w:val="00473950"/>
    <w:rPr>
      <w:color w:val="605E5C"/>
      <w:shd w:val="clear" w:color="auto" w:fill="E1DFDD"/>
    </w:rPr>
  </w:style>
  <w:style w:type="character" w:customStyle="1" w:styleId="Heading2Char">
    <w:name w:val="Heading 2 Char"/>
    <w:basedOn w:val="DefaultParagraphFont"/>
    <w:link w:val="Heading2"/>
    <w:uiPriority w:val="9"/>
    <w:rsid w:val="0049667F"/>
    <w:rPr>
      <w:rFonts w:asciiTheme="majorHAnsi" w:eastAsiaTheme="majorEastAsia" w:hAnsiTheme="majorHAnsi" w:cstheme="majorBidi"/>
      <w:color w:val="2E74B5" w:themeColor="accent1" w:themeShade="BF"/>
      <w:sz w:val="26"/>
      <w:szCs w:val="26"/>
    </w:rPr>
  </w:style>
  <w:style w:type="paragraph" w:styleId="Revision">
    <w:name w:val="Revision"/>
    <w:hidden/>
    <w:uiPriority w:val="99"/>
    <w:semiHidden/>
    <w:rsid w:val="007A0C91"/>
    <w:pPr>
      <w:spacing w:after="0" w:line="240" w:lineRule="auto"/>
    </w:pPr>
  </w:style>
  <w:style w:type="character" w:styleId="Mention">
    <w:name w:val="Mention"/>
    <w:basedOn w:val="DefaultParagraphFont"/>
    <w:uiPriority w:val="99"/>
    <w:unhideWhenUsed/>
    <w:rsid w:val="004374FA"/>
    <w:rPr>
      <w:color w:val="2B579A"/>
      <w:shd w:val="clear" w:color="auto" w:fill="E6E6E6"/>
    </w:rPr>
  </w:style>
  <w:style w:type="paragraph" w:customStyle="1" w:styleId="Bullet1">
    <w:name w:val="Bullet 1"/>
    <w:basedOn w:val="Normal"/>
    <w:next w:val="Normal"/>
    <w:qFormat/>
    <w:rsid w:val="00BF0595"/>
    <w:pPr>
      <w:numPr>
        <w:numId w:val="35"/>
      </w:numPr>
      <w:spacing w:after="120" w:line="240" w:lineRule="auto"/>
      <w:contextualSpacing/>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05084">
      <w:bodyDiv w:val="1"/>
      <w:marLeft w:val="0"/>
      <w:marRight w:val="0"/>
      <w:marTop w:val="0"/>
      <w:marBottom w:val="0"/>
      <w:divBdr>
        <w:top w:val="none" w:sz="0" w:space="0" w:color="auto"/>
        <w:left w:val="none" w:sz="0" w:space="0" w:color="auto"/>
        <w:bottom w:val="none" w:sz="0" w:space="0" w:color="auto"/>
        <w:right w:val="none" w:sz="0" w:space="0" w:color="auto"/>
      </w:divBdr>
    </w:div>
    <w:div w:id="83570849">
      <w:bodyDiv w:val="1"/>
      <w:marLeft w:val="0"/>
      <w:marRight w:val="0"/>
      <w:marTop w:val="0"/>
      <w:marBottom w:val="0"/>
      <w:divBdr>
        <w:top w:val="none" w:sz="0" w:space="0" w:color="auto"/>
        <w:left w:val="none" w:sz="0" w:space="0" w:color="auto"/>
        <w:bottom w:val="none" w:sz="0" w:space="0" w:color="auto"/>
        <w:right w:val="none" w:sz="0" w:space="0" w:color="auto"/>
      </w:divBdr>
    </w:div>
    <w:div w:id="643706378">
      <w:bodyDiv w:val="1"/>
      <w:marLeft w:val="0"/>
      <w:marRight w:val="0"/>
      <w:marTop w:val="0"/>
      <w:marBottom w:val="0"/>
      <w:divBdr>
        <w:top w:val="none" w:sz="0" w:space="0" w:color="auto"/>
        <w:left w:val="none" w:sz="0" w:space="0" w:color="auto"/>
        <w:bottom w:val="none" w:sz="0" w:space="0" w:color="auto"/>
        <w:right w:val="none" w:sz="0" w:space="0" w:color="auto"/>
      </w:divBdr>
    </w:div>
    <w:div w:id="959843940">
      <w:bodyDiv w:val="1"/>
      <w:marLeft w:val="0"/>
      <w:marRight w:val="0"/>
      <w:marTop w:val="0"/>
      <w:marBottom w:val="0"/>
      <w:divBdr>
        <w:top w:val="none" w:sz="0" w:space="0" w:color="auto"/>
        <w:left w:val="none" w:sz="0" w:space="0" w:color="auto"/>
        <w:bottom w:val="none" w:sz="0" w:space="0" w:color="auto"/>
        <w:right w:val="none" w:sz="0" w:space="0" w:color="auto"/>
      </w:divBdr>
    </w:div>
    <w:div w:id="1521167911">
      <w:bodyDiv w:val="1"/>
      <w:marLeft w:val="0"/>
      <w:marRight w:val="0"/>
      <w:marTop w:val="0"/>
      <w:marBottom w:val="0"/>
      <w:divBdr>
        <w:top w:val="none" w:sz="0" w:space="0" w:color="auto"/>
        <w:left w:val="none" w:sz="0" w:space="0" w:color="auto"/>
        <w:bottom w:val="none" w:sz="0" w:space="0" w:color="auto"/>
        <w:right w:val="none" w:sz="0" w:space="0" w:color="auto"/>
      </w:divBdr>
    </w:div>
    <w:div w:id="200404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2.education.vic.gov.au/pal/lgbtiq-student-support/policy" TargetMode="External"/><Relationship Id="rId18" Type="http://schemas.openxmlformats.org/officeDocument/2006/relationships/hyperlink" Target="https://www2.education.vic.gov.au/pal/restraint-seclusion/policy" TargetMode="External"/><Relationship Id="rId26" Type="http://schemas.openxmlformats.org/officeDocument/2006/relationships/hyperlink" Target="https://www2.education.vic.gov.au/pal/lgbtiq-student-support/policy" TargetMode="External"/><Relationship Id="rId3" Type="http://schemas.openxmlformats.org/officeDocument/2006/relationships/customXml" Target="../customXml/item3.xml"/><Relationship Id="rId21" Type="http://schemas.openxmlformats.org/officeDocument/2006/relationships/hyperlink" Target="https://www2.education.vic.gov.au/pal/attendance/policy"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www2.education.vic.gov.au/pal/expulsions/policy" TargetMode="External"/><Relationship Id="rId25" Type="http://schemas.openxmlformats.org/officeDocument/2006/relationships/hyperlink" Target="https://www2.education.vic.gov.au/pal/students-disability/policy"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2.education.vic.gov.au/pal/suspensions/policy" TargetMode="External"/><Relationship Id="rId20" Type="http://schemas.openxmlformats.org/officeDocument/2006/relationships/hyperlink" Target="https://www2.education.vic.gov.au/pal/expulsions/guidance/decision" TargetMode="External"/><Relationship Id="rId29" Type="http://schemas.openxmlformats.org/officeDocument/2006/relationships/hyperlink" Target="https://www2.education.vic.gov.au/pal/expulsions/policy"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2.education.vic.gov.au/pal/supporting-students-out-home-care/policy" TargetMode="External"/><Relationship Id="rId32"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www2.education.vic.gov.au/pal/students-disability/policy" TargetMode="External"/><Relationship Id="rId23" Type="http://schemas.openxmlformats.org/officeDocument/2006/relationships/hyperlink" Target="https://www2.education.vic.gov.au/pal/child-safe-standards/policy" TargetMode="External"/><Relationship Id="rId28" Type="http://schemas.openxmlformats.org/officeDocument/2006/relationships/hyperlink" Target="https://www2.education.vic.gov.au/pal/suspensions/policy" TargetMode="External"/><Relationship Id="rId10" Type="http://schemas.openxmlformats.org/officeDocument/2006/relationships/footnotes" Target="footnotes.xml"/><Relationship Id="rId19" Type="http://schemas.openxmlformats.org/officeDocument/2006/relationships/hyperlink" Target="https://www2.education.vic.gov.au/pal/suspensions/guidance/1-suspension-process"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2.education.vic.gov.au/pal/supporting-students-out-home-care/policy" TargetMode="External"/><Relationship Id="rId22" Type="http://schemas.openxmlformats.org/officeDocument/2006/relationships/hyperlink" Target="https://www2.education.vic.gov.au/pal/student-engagement/policy" TargetMode="External"/><Relationship Id="rId27" Type="http://schemas.openxmlformats.org/officeDocument/2006/relationships/hyperlink" Target="https://www2.education.vic.gov.au/pal/behaviour-students/policy" TargetMode="External"/><Relationship Id="rId30" Type="http://schemas.openxmlformats.org/officeDocument/2006/relationships/hyperlink" Target="https://www2.education.vic.gov.au/pal/restraint-seclusion/policy" TargetMode="External"/><Relationship Id="rId8"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Description xmlns="http://schemas.microsoft.com/Sharepoint/v3" xsi:nil="true"/>
    <TaxCatchAll xmlns="61e538cb-f8c2-4c9c-ac78-9205d03c8849">
      <Value>10</Value>
    </TaxCatchAll>
    <DET_EDRMS_SecClassTaxHTField0 xmlns="http://schemas.microsoft.com/Sharepoint/v3">
      <Terms xmlns="http://schemas.microsoft.com/office/infopath/2007/PartnerControls"/>
    </DET_EDRMS_SecClassTaxHTField0>
    <DET_EDRMS_BusUnitTaxHTField0 xmlns="http://schemas.microsoft.com/Sharepoint/v3">
      <Terms xmlns="http://schemas.microsoft.com/office/infopath/2007/PartnerControls"/>
    </DET_EDRMS_BusUnitTaxHTField0>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IconOverlay xmlns="http://schemas.microsoft.com/sharepoint/v4"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5" ma:contentTypeDescription="DET Document" ma:contentTypeScope="" ma:versionID="f630e67f59748a071d25ce3c4910d3e9">
  <xsd:schema xmlns:xsd="http://www.w3.org/2001/XMLSchema" xmlns:xs="http://www.w3.org/2001/XMLSchema" xmlns:p="http://schemas.microsoft.com/office/2006/metadata/properties" xmlns:ns2="http://schemas.microsoft.com/Sharepoint/v3" xmlns:ns3="61e538cb-f8c2-4c9c-ac78-9205d03c8849" xmlns:ns4="http://schemas.microsoft.com/sharepoint/v4" targetNamespace="http://schemas.microsoft.com/office/2006/metadata/properties" ma:root="true" ma:fieldsID="4767054bb381a1e099bcdfb2f8bd54f5" ns2:_="" ns3:_="" ns4:_="">
    <xsd:import namespace="http://schemas.microsoft.com/Sharepoint/v3"/>
    <xsd:import namespace="61e538cb-f8c2-4c9c-ac78-9205d03c8849"/>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97897E-95E0-446B-A978-075E199168F8}">
  <ds:schemaRefs>
    <ds:schemaRef ds:uri="http://schemas.microsoft.com/sharepoint/v3/contenttype/forms"/>
  </ds:schemaRefs>
</ds:datastoreItem>
</file>

<file path=customXml/itemProps2.xml><?xml version="1.0" encoding="utf-8"?>
<ds:datastoreItem xmlns:ds="http://schemas.openxmlformats.org/officeDocument/2006/customXml" ds:itemID="{320745D1-D88E-462A-B465-F8C6CE5B85CF}">
  <ds:schemaRefs>
    <ds:schemaRef ds:uri="http://schemas.microsoft.com/sharepoint/events"/>
  </ds:schemaRefs>
</ds:datastoreItem>
</file>

<file path=customXml/itemProps3.xml><?xml version="1.0" encoding="utf-8"?>
<ds:datastoreItem xmlns:ds="http://schemas.openxmlformats.org/officeDocument/2006/customXml" ds:itemID="{0BAE1FC5-9F8E-41BF-B354-97C5434648E3}">
  <ds:schemaRefs>
    <ds:schemaRef ds:uri="http://schemas.openxmlformats.org/officeDocument/2006/bibliography"/>
  </ds:schemaRefs>
</ds:datastoreItem>
</file>

<file path=customXml/itemProps4.xml><?xml version="1.0" encoding="utf-8"?>
<ds:datastoreItem xmlns:ds="http://schemas.openxmlformats.org/officeDocument/2006/customXml" ds:itemID="{7FAE3862-9D3A-4559-A9C5-50AF6BA6E509}">
  <ds:schemaRefs>
    <ds:schemaRef ds:uri="http://schemas.microsoft.com/office/2006/metadata/properties"/>
    <ds:schemaRef ds:uri="http://schemas.microsoft.com/office/infopath/2007/PartnerControls"/>
    <ds:schemaRef ds:uri="http://schemas.microsoft.com/Sharepoint/v3"/>
    <ds:schemaRef ds:uri="61e538cb-f8c2-4c9c-ac78-9205d03c8849"/>
    <ds:schemaRef ds:uri="http://schemas.microsoft.com/sharepoint/v4"/>
  </ds:schemaRefs>
</ds:datastoreItem>
</file>

<file path=customXml/itemProps5.xml><?xml version="1.0" encoding="utf-8"?>
<ds:datastoreItem xmlns:ds="http://schemas.openxmlformats.org/officeDocument/2006/customXml" ds:itemID="{97F343B4-2C84-464E-876F-7DACD52E35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3306</Words>
  <Characters>18845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22107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Jake Laurie</cp:lastModifiedBy>
  <cp:revision>5</cp:revision>
  <dcterms:created xsi:type="dcterms:W3CDTF">2023-11-20T23:20:00Z</dcterms:created>
  <dcterms:modified xsi:type="dcterms:W3CDTF">2024-02-28T23:24:00Z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{fff40999-ef1b-408d-9bea-b21e7633feab}</vt:lpwstr>
  </property>
  <property fmtid="{D5CDD505-2E9C-101B-9397-08002B2CF9AE}" pid="10" name="RecordPoint_ActiveItemWebId">
    <vt:lpwstr>{603f2397-5de8-47f6-bd19-8ee820c94c7c}</vt:lpwstr>
  </property>
  <property fmtid="{D5CDD505-2E9C-101B-9397-08002B2CF9AE}" pid="11" name="RecordPoint_RecordNumberSubmitted">
    <vt:lpwstr>R20220335813</vt:lpwstr>
  </property>
  <property fmtid="{D5CDD505-2E9C-101B-9397-08002B2CF9AE}" pid="12" name="RecordPoint_SubmissionCompleted">
    <vt:lpwstr>2022-07-27T16:16:45.9213230+10:00</vt:lpwstr>
  </property>
  <property fmtid="{D5CDD505-2E9C-101B-9397-08002B2CF9AE}" pid="13" name="_docset_NoMedatataSyncRequired">
    <vt:lpwstr>False</vt:lpwstr>
  </property>
  <property fmtid="{D5CDD505-2E9C-101B-9397-08002B2CF9AE}" pid="14" name="DET_EDRMS_RCSTaxHTField0">
    <vt:lpwstr>13.1.2 Internal Policy|ad985a07-89db-41e4-84da-e1a6cef79014</vt:lpwstr>
  </property>
  <property fmtid="{D5CDD505-2E9C-101B-9397-08002B2CF9AE}" pid="15" name="DET_EDRMS_SecClassTaxHTField0">
    <vt:lpwstr/>
  </property>
  <property fmtid="{D5CDD505-2E9C-101B-9397-08002B2CF9AE}" pid="16" name="DET_EDRMS_BusUnitTaxHTField0">
    <vt:lpwstr/>
  </property>
  <property fmtid="{D5CDD505-2E9C-101B-9397-08002B2CF9AE}" pid="17" name="TaxCatchAll">
    <vt:lpwstr>28;#13.1.2 Internal Policy|ad985a07-89db-41e4-84da-e1a6cef79014</vt:lpwstr>
  </property>
  <property fmtid="{D5CDD505-2E9C-101B-9397-08002B2CF9AE}" pid="18" name="RecordPoint_SubmissionDate">
    <vt:lpwstr/>
  </property>
  <property fmtid="{D5CDD505-2E9C-101B-9397-08002B2CF9AE}" pid="19" name="RecordPoint_ActiveItemMoved">
    <vt:lpwstr/>
  </property>
  <property fmtid="{D5CDD505-2E9C-101B-9397-08002B2CF9AE}" pid="20" name="RecordPoint_RecordFormat">
    <vt:lpwstr/>
  </property>
</Properties>
</file>